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4E" w:rsidRDefault="000A1EA7">
      <w:pPr>
        <w:spacing w:line="48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3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：</w:t>
      </w:r>
    </w:p>
    <w:p w:rsidR="00C5384E" w:rsidRDefault="00C5384E">
      <w:pPr>
        <w:spacing w:line="4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C5384E" w:rsidRDefault="000A1EA7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关于为淮安市淮阴区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年公开招聘</w:t>
      </w:r>
    </w:p>
    <w:p w:rsidR="00C5384E" w:rsidRDefault="000A1EA7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教师面试、技能加试考生提供</w:t>
      </w:r>
    </w:p>
    <w:p w:rsidR="00C5384E" w:rsidRDefault="000A1EA7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新冠病毒核酸检测服务的说明</w:t>
      </w:r>
    </w:p>
    <w:p w:rsidR="00C5384E" w:rsidRDefault="000A1EA7">
      <w:pPr>
        <w:spacing w:beforeLines="100" w:before="312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根据我区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年公开招聘教师面试、技能加试疫情防控工作有关要求，为方便参加面试、技能加试的考生进行新冠病毒核酸检测，参照我省公务员面试（资格复审、体能测评）考生新冠病毒核酸检测服务点，现将我省各采样服务点的地址及联系方式告知如下，请有检测需要的考生及时与采样服务点联系，并在做好个人防护的情况下，前往采样服务点进行采样检测。</w:t>
      </w:r>
    </w:p>
    <w:p w:rsidR="00C5384E" w:rsidRDefault="00C5384E">
      <w:pPr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5384E" w:rsidRDefault="00C5384E">
      <w:pPr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5384E" w:rsidRDefault="00C5384E">
      <w:pPr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5384E" w:rsidRDefault="000A1EA7">
      <w:pPr>
        <w:jc w:val="righ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淮安市淮阴区教育体育局</w:t>
      </w:r>
    </w:p>
    <w:p w:rsidR="00C5384E" w:rsidRDefault="000A1EA7">
      <w:pPr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</w:t>
      </w:r>
    </w:p>
    <w:p w:rsidR="004C2011" w:rsidRPr="004C2011" w:rsidRDefault="004C2011">
      <w:pPr>
        <w:widowControl/>
        <w:jc w:val="left"/>
        <w:rPr>
          <w:rFonts w:ascii="仿宋_GB2312" w:eastAsia="仿宋_GB2312"/>
          <w:sz w:val="24"/>
          <w:szCs w:val="32"/>
        </w:rPr>
      </w:pPr>
      <w:r w:rsidRPr="004C2011">
        <w:rPr>
          <w:rFonts w:ascii="仿宋_GB2312" w:eastAsia="仿宋_GB2312"/>
          <w:sz w:val="24"/>
          <w:szCs w:val="32"/>
        </w:rPr>
        <w:br w:type="page"/>
      </w:r>
    </w:p>
    <w:p w:rsidR="004C2011" w:rsidRDefault="004C2011" w:rsidP="004C2011">
      <w:pPr>
        <w:jc w:val="center"/>
        <w:rPr>
          <w:rFonts w:ascii="仿宋_GB2312" w:eastAsia="仿宋_GB2312" w:hint="eastAsia"/>
          <w:sz w:val="28"/>
          <w:szCs w:val="32"/>
        </w:rPr>
      </w:pPr>
      <w:r w:rsidRPr="004C2011">
        <w:rPr>
          <w:rFonts w:ascii="仿宋_GB2312" w:eastAsia="仿宋_GB2312" w:hint="eastAsia"/>
          <w:sz w:val="28"/>
          <w:szCs w:val="32"/>
        </w:rPr>
        <w:lastRenderedPageBreak/>
        <w:t>江苏省2020</w:t>
      </w:r>
      <w:r w:rsidRPr="004C2011">
        <w:rPr>
          <w:rFonts w:ascii="仿宋_GB2312" w:eastAsia="仿宋_GB2312" w:hint="eastAsia"/>
          <w:sz w:val="28"/>
          <w:szCs w:val="32"/>
        </w:rPr>
        <w:t>年度考试录用公务员面试（资格复审、体能测</w:t>
      </w:r>
      <w:r w:rsidRPr="004C2011">
        <w:rPr>
          <w:rFonts w:ascii="仿宋_GB2312" w:eastAsia="仿宋_GB2312" w:hint="eastAsia"/>
          <w:sz w:val="28"/>
          <w:szCs w:val="32"/>
        </w:rPr>
        <w:t>评）</w:t>
      </w:r>
    </w:p>
    <w:p w:rsidR="00C5384E" w:rsidRDefault="004C2011" w:rsidP="000A1EA7">
      <w:pPr>
        <w:spacing w:afterLines="100" w:after="312"/>
        <w:jc w:val="center"/>
        <w:rPr>
          <w:rFonts w:ascii="仿宋_GB2312" w:eastAsia="仿宋_GB2312" w:hint="eastAsia"/>
          <w:sz w:val="28"/>
          <w:szCs w:val="32"/>
        </w:rPr>
      </w:pPr>
      <w:r w:rsidRPr="004C2011">
        <w:rPr>
          <w:rFonts w:ascii="仿宋_GB2312" w:eastAsia="仿宋_GB2312" w:hint="eastAsia"/>
          <w:sz w:val="28"/>
          <w:szCs w:val="32"/>
        </w:rPr>
        <w:t>考生新冠病毒核酸检测服务点</w:t>
      </w:r>
    </w:p>
    <w:tbl>
      <w:tblPr>
        <w:tblStyle w:val="a8"/>
        <w:tblW w:w="104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2409"/>
        <w:gridCol w:w="3261"/>
        <w:gridCol w:w="1134"/>
        <w:gridCol w:w="1806"/>
      </w:tblGrid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ascii="方正黑体_GBK" w:eastAsia="方正黑体_GBK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ascii="方正黑体_GBK" w:eastAsia="方正黑体_GBK" w:hint="eastAsia"/>
                <w:color w:val="000000"/>
                <w:sz w:val="24"/>
                <w:szCs w:val="28"/>
              </w:rPr>
              <w:t>面试点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ascii="方正黑体_GBK" w:eastAsia="方正黑体_GBK" w:hint="eastAsia"/>
                <w:color w:val="000000"/>
                <w:sz w:val="24"/>
                <w:szCs w:val="28"/>
              </w:rPr>
              <w:t>采样服务点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ascii="方正黑体_GBK" w:eastAsia="方正黑体_GBK" w:hint="eastAsia"/>
                <w:color w:val="000000"/>
                <w:sz w:val="24"/>
                <w:szCs w:val="28"/>
              </w:rPr>
              <w:t>地址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ascii="方正黑体_GBK" w:eastAsia="方正黑体_GBK" w:hint="eastAsia"/>
                <w:color w:val="000000"/>
                <w:sz w:val="24"/>
                <w:szCs w:val="28"/>
              </w:rPr>
              <w:t>联系人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ascii="方正黑体_GBK" w:eastAsia="方正黑体_GBK" w:hint="eastAsia"/>
                <w:color w:val="000000"/>
                <w:sz w:val="24"/>
                <w:szCs w:val="28"/>
              </w:rPr>
              <w:t>联系电话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省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直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江苏省中西医结合医院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南京市红山路十字街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100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林云涛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025-85638709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南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京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建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邺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区南湖社区卫生服务中心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南京市建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邺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区南湖路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7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王学明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025-86413638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无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锡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梁溪区锦江之星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无锡市迎龙桥街道运河东路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102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杜明轩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13665185561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徐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州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云龙区格林豪泰酒店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徐州市云龙区食品城维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维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市场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3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号楼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218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李学峰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0516-83828962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常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州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新北区三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井人民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医院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常州市新北区太湖中路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1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陈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玉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13775642602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br/>
              <w:t>0519-81168582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苏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州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苏州市立医院东区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苏州市姑苏区白塔西路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16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号（门诊五楼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VIP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体检中心）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钱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斐</w:t>
            </w:r>
            <w:proofErr w:type="gramEnd"/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13862160486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br/>
              <w:t>0512-62364519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昆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山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昆山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迪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安医学检验实验室核酸采样点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昆山市开发区白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墅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1052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号（借用天美门诊）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李改丽</w:t>
            </w:r>
            <w:proofErr w:type="gramEnd"/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0512-36882957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br/>
              <w:t>18662678142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常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熟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常熟书香世家酒店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常熟市沙家浜镇芦苇荡路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3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汪东兴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0512-52861972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张家港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张家港澳洋医院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张家港市杨舍镇金港大道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279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樊卫峰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0512-56999683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br/>
              <w:t>13862218010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太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仓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高新区花北社区卫生服务站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太仓市南京东路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200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徐子桐</w:t>
            </w:r>
            <w:proofErr w:type="gramEnd"/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17312199503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吴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江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原吴江区第一人民医院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2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号楼医学观察点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苏州市吴江区太湖新城松陵街道公园路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169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卢希希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0512-63032507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南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通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南通市第三人民医院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南通市崇川区青年中路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60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王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健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0513-89093910-801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连云港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高新区花果山社区卫生服务中心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连云港市高新区花果山北路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49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程建国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0518-85726550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淮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安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淮安市第四人民医院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淮安市清江浦区延安东路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128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张本春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0517-80321369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br/>
              <w:t>13861556301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盐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城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盐城市丽东酒店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盐城生物工程学校南门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500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米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陈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龙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13961935620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扬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州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扬州市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邗江区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公共卫生中心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扬州市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扬冶路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和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润蜀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路交界处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陈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晔</w:t>
            </w:r>
            <w:proofErr w:type="gramEnd"/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18726901132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br/>
              <w:t>0514-82821666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17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镇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江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镇江市中西医结合医院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镇江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市团山路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18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王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震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15052936180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18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泰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州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泰州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市疾控中心</w:t>
            </w:r>
            <w:proofErr w:type="gramEnd"/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泰州市永泰路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318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马智龙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0523-86393132</w:t>
            </w:r>
          </w:p>
        </w:tc>
      </w:tr>
      <w:tr w:rsidR="004C2011" w:rsidRPr="004C2011" w:rsidTr="004C2011">
        <w:tc>
          <w:tcPr>
            <w:tcW w:w="709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19</w:t>
            </w:r>
          </w:p>
        </w:tc>
        <w:tc>
          <w:tcPr>
            <w:tcW w:w="1135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宿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迁</w:t>
            </w:r>
          </w:p>
        </w:tc>
        <w:tc>
          <w:tcPr>
            <w:tcW w:w="2409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宿迁市第一人民医院</w:t>
            </w:r>
          </w:p>
        </w:tc>
        <w:tc>
          <w:tcPr>
            <w:tcW w:w="3261" w:type="dxa"/>
            <w:vAlign w:val="center"/>
          </w:tcPr>
          <w:p w:rsidR="004C2011" w:rsidRPr="004C2011" w:rsidRDefault="004C2011">
            <w:pPr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宿迁市宿城区</w:t>
            </w:r>
            <w:proofErr w:type="gramStart"/>
            <w:r w:rsidRPr="004C2011">
              <w:rPr>
                <w:rFonts w:hint="eastAsia"/>
                <w:color w:val="000000"/>
                <w:sz w:val="24"/>
                <w:szCs w:val="28"/>
              </w:rPr>
              <w:t>宿</w:t>
            </w:r>
            <w:proofErr w:type="gramEnd"/>
            <w:r w:rsidRPr="004C2011">
              <w:rPr>
                <w:rFonts w:hint="eastAsia"/>
                <w:color w:val="000000"/>
                <w:sz w:val="24"/>
                <w:szCs w:val="28"/>
              </w:rPr>
              <w:t>支路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120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陈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 xml:space="preserve">  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t>余</w:t>
            </w:r>
          </w:p>
        </w:tc>
        <w:tc>
          <w:tcPr>
            <w:tcW w:w="1806" w:type="dxa"/>
            <w:vAlign w:val="center"/>
          </w:tcPr>
          <w:p w:rsidR="004C2011" w:rsidRPr="004C2011" w:rsidRDefault="004C201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4C2011">
              <w:rPr>
                <w:rFonts w:hint="eastAsia"/>
                <w:color w:val="000000"/>
                <w:sz w:val="24"/>
                <w:szCs w:val="28"/>
              </w:rPr>
              <w:t>0527-80526308</w:t>
            </w:r>
            <w:r w:rsidRPr="004C2011">
              <w:rPr>
                <w:rFonts w:hint="eastAsia"/>
                <w:color w:val="000000"/>
                <w:sz w:val="24"/>
                <w:szCs w:val="28"/>
              </w:rPr>
              <w:br/>
              <w:t>18452510188</w:t>
            </w:r>
          </w:p>
        </w:tc>
      </w:tr>
    </w:tbl>
    <w:p w:rsidR="004C2011" w:rsidRDefault="004C2011" w:rsidP="000A1EA7">
      <w:pPr>
        <w:tabs>
          <w:tab w:val="left" w:pos="7620"/>
        </w:tabs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4C2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29"/>
    <w:rsid w:val="000A1EA7"/>
    <w:rsid w:val="00113385"/>
    <w:rsid w:val="001A03E9"/>
    <w:rsid w:val="003E1527"/>
    <w:rsid w:val="004A68DD"/>
    <w:rsid w:val="004C2011"/>
    <w:rsid w:val="0064063D"/>
    <w:rsid w:val="006B18D5"/>
    <w:rsid w:val="00776395"/>
    <w:rsid w:val="00921953"/>
    <w:rsid w:val="00A62C2A"/>
    <w:rsid w:val="00AC03D2"/>
    <w:rsid w:val="00AF5529"/>
    <w:rsid w:val="00C10B3D"/>
    <w:rsid w:val="00C5384E"/>
    <w:rsid w:val="00DB72A6"/>
    <w:rsid w:val="00FF65CE"/>
    <w:rsid w:val="66674731"/>
    <w:rsid w:val="6D5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styleId="a8">
    <w:name w:val="Table Grid"/>
    <w:basedOn w:val="a1"/>
    <w:uiPriority w:val="59"/>
    <w:rsid w:val="004C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styleId="a8">
    <w:name w:val="Table Grid"/>
    <w:basedOn w:val="a1"/>
    <w:uiPriority w:val="59"/>
    <w:rsid w:val="004C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12</cp:revision>
  <dcterms:created xsi:type="dcterms:W3CDTF">2020-05-18T06:07:00Z</dcterms:created>
  <dcterms:modified xsi:type="dcterms:W3CDTF">2020-06-03T09:49:00Z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