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《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淮阴</w:t>
      </w:r>
      <w:r>
        <w:rPr>
          <w:rFonts w:hint="eastAsia" w:ascii="方正小标宋简体" w:eastAsia="方正小标宋简体"/>
          <w:sz w:val="44"/>
          <w:szCs w:val="44"/>
        </w:rPr>
        <w:t>区“名特优新”个体工商户分类标准（试行）（征求意见稿）》</w:t>
      </w:r>
      <w:r>
        <w:rPr>
          <w:rFonts w:hint="eastAsia" w:ascii="方正小标宋简体" w:eastAsia="方正小标宋简体"/>
          <w:sz w:val="44"/>
          <w:szCs w:val="44"/>
        </w:rPr>
        <w:t>的政策解读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75" w:lineRule="atLeast"/>
        <w:ind w:left="0" w:right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Style w:val="8"/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一、背景依据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75" w:lineRule="atLeast"/>
        <w:ind w:left="0" w:right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</w:t>
      </w:r>
      <w:r>
        <w:rPr>
          <w:rFonts w:hint="eastAsia" w:ascii="Times New Roman" w:hAnsi="Times New Roman" w:eastAsia="方正仿宋_GBK" w:cs="Times New Roman"/>
          <w:spacing w:val="-16"/>
          <w:sz w:val="32"/>
          <w:szCs w:val="32"/>
          <w:lang w:val="en-US" w:eastAsia="zh-CN"/>
        </w:rPr>
        <w:t>　2024年1月12日，市场监管总局等15部门印发《关于开展个体工商户分型分类精准帮扶提升发展质量的指导意见》，2024年7月9日，省市场监管局等18部门出台《关于开展个体工商户分型分类精准帮扶提升发展质量的实施意见》，要求制定本地区“名特优新”个体工商户分类标准，稳妥推进个体工商户分类精准帮扶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75" w:lineRule="atLeast"/>
        <w:ind w:left="0"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二、目标任务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81" w:firstLine="576" w:firstLineChars="200"/>
        <w:textAlignment w:val="auto"/>
        <w:rPr>
          <w:rFonts w:hint="eastAsia" w:ascii="Times New Roman" w:hAnsi="Times New Roman" w:eastAsia="方正仿宋_GBK" w:cs="Times New Roman"/>
          <w:spacing w:val="-1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6"/>
          <w:sz w:val="32"/>
          <w:szCs w:val="32"/>
        </w:rPr>
        <w:t>坚持政府引导、自愿参与、择优认定、公正公开的原则，采取自主申报或者部门推荐的方式，稳妥开展个体工商户“名特优新”分类认定工作，在全</w:t>
      </w:r>
      <w:r>
        <w:rPr>
          <w:rFonts w:hint="eastAsia" w:ascii="Times New Roman" w:hAnsi="Times New Roman" w:eastAsia="方正仿宋_GBK" w:cs="Times New Roman"/>
          <w:spacing w:val="-16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Times New Roman"/>
          <w:spacing w:val="-16"/>
          <w:sz w:val="32"/>
          <w:szCs w:val="32"/>
        </w:rPr>
        <w:t>范围内形成一批具有示范带动作用的个体工商户，不断提升个体工商户的内生动力和发展质量。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75" w:lineRule="atLeast"/>
        <w:ind w:left="0"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三、主要内容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75" w:lineRule="atLeast"/>
        <w:ind w:left="0" w:right="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pacing w:val="-1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</w:t>
      </w:r>
      <w:r>
        <w:rPr>
          <w:rFonts w:hint="eastAsia" w:ascii="Times New Roman" w:hAnsi="Times New Roman" w:eastAsia="方正仿宋_GBK" w:cs="Times New Roman"/>
          <w:b/>
          <w:bCs/>
          <w:spacing w:val="-16"/>
          <w:sz w:val="32"/>
          <w:szCs w:val="32"/>
          <w:lang w:val="en-US" w:eastAsia="zh-CN"/>
        </w:rPr>
        <w:t>　（一）分类标准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1" w:firstLine="576" w:firstLineChars="200"/>
        <w:textAlignment w:val="auto"/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6"/>
          <w:sz w:val="32"/>
          <w:szCs w:val="32"/>
        </w:rPr>
        <w:t>“名特优新”个体工商户是指：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1" w:firstLine="576" w:firstLineChars="200"/>
        <w:textAlignment w:val="auto"/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6"/>
          <w:sz w:val="32"/>
          <w:szCs w:val="32"/>
        </w:rPr>
        <w:t>1.“名”即“知名”个体工商户</w:t>
      </w:r>
      <w:r>
        <w:rPr>
          <w:rFonts w:hint="eastAsia" w:ascii="Times New Roman" w:hAnsi="Times New Roman" w:eastAsia="方正仿宋_GBK" w:cs="Times New Roman"/>
          <w:spacing w:val="-16"/>
          <w:sz w:val="32"/>
          <w:szCs w:val="32"/>
        </w:rPr>
        <w:t>：产</w:t>
      </w:r>
      <w:r>
        <w:rPr>
          <w:rFonts w:hint="eastAsia" w:ascii="Times New Roman" w:hAnsi="Times New Roman" w:eastAsia="方正仿宋_GBK" w:cs="Times New Roman"/>
          <w:spacing w:val="-16"/>
          <w:sz w:val="32"/>
          <w:szCs w:val="32"/>
        </w:rPr>
        <w:t>品和服务质量好、诚信经营、有一定品牌影响力；在县区级及以上行政区域有较高市场占有率或知名度</w:t>
      </w:r>
      <w:r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1" w:firstLine="576" w:firstLineChars="200"/>
        <w:textAlignment w:val="auto"/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6"/>
          <w:sz w:val="32"/>
          <w:szCs w:val="32"/>
        </w:rPr>
        <w:t>2.“特”即“特色”个体工商户：</w:t>
      </w:r>
      <w:r>
        <w:rPr>
          <w:rFonts w:hint="eastAsia" w:ascii="Times New Roman" w:hAnsi="Times New Roman" w:eastAsia="方正仿宋_GBK" w:cs="Times New Roman"/>
          <w:spacing w:val="-16"/>
          <w:sz w:val="32"/>
          <w:szCs w:val="32"/>
        </w:rPr>
        <w:t>依托区域文化和旅游资源，经营旅游接待、餐饮服务、手工艺制作、土特产品销售等地方特色产品和特色服务，经营理念或经营方式独特，具有代表性</w:t>
      </w:r>
      <w:r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1" w:firstLine="576" w:firstLineChars="200"/>
        <w:textAlignment w:val="auto"/>
        <w:rPr>
          <w:rFonts w:hint="default" w:ascii="Times New Roman" w:hAnsi="Times New Roman" w:eastAsia="方正仿宋_GBK" w:cs="Times New Roman"/>
          <w:spacing w:val="-1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16"/>
          <w:sz w:val="32"/>
          <w:szCs w:val="32"/>
          <w:lang w:eastAsia="zh-CN"/>
        </w:rPr>
        <w:t>3.“优”即“优质”个体工商户：</w:t>
      </w:r>
      <w:r>
        <w:rPr>
          <w:rFonts w:hint="eastAsia" w:ascii="Times New Roman" w:hAnsi="Times New Roman" w:eastAsia="方正仿宋_GBK" w:cs="Times New Roman"/>
          <w:spacing w:val="-16"/>
          <w:sz w:val="32"/>
          <w:szCs w:val="32"/>
          <w:lang w:val="en-US" w:eastAsia="zh-CN"/>
        </w:rPr>
        <w:t>长期诚信经营超过一定年限,</w:t>
      </w:r>
      <w:r>
        <w:rPr>
          <w:rFonts w:hint="default" w:ascii="Times New Roman" w:hAnsi="Times New Roman" w:eastAsia="方正仿宋_GBK" w:cs="Times New Roman"/>
          <w:spacing w:val="-16"/>
          <w:sz w:val="32"/>
          <w:szCs w:val="32"/>
          <w:lang w:val="en-US" w:eastAsia="zh-CN"/>
        </w:rPr>
        <w:t xml:space="preserve"> 在服务某一领域客户群体或者产品线方面具有较强专业能力</w:t>
      </w:r>
      <w:r>
        <w:rPr>
          <w:rFonts w:hint="eastAsia" w:ascii="Times New Roman" w:hAnsi="Times New Roman" w:eastAsia="方正仿宋_GBK" w:cs="Times New Roman"/>
          <w:spacing w:val="-1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1" w:firstLine="576" w:firstLineChars="200"/>
        <w:textAlignment w:val="auto"/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6"/>
          <w:sz w:val="32"/>
          <w:szCs w:val="32"/>
        </w:rPr>
        <w:t>4.“新”即“新兴”个体工商户：</w:t>
      </w:r>
      <w:r>
        <w:rPr>
          <w:rFonts w:hint="eastAsia" w:ascii="Times New Roman" w:hAnsi="Times New Roman" w:eastAsia="方正仿宋_GBK" w:cs="Times New Roman"/>
          <w:spacing w:val="-16"/>
          <w:sz w:val="32"/>
          <w:szCs w:val="32"/>
        </w:rPr>
        <w:t>率先从事新技术、新产业、新业态、新模式经营，在当地发挥引领示范作用，有效带动产业发展和周边群众致富。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1" w:firstLine="579" w:firstLineChars="20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pacing w:val="-1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pacing w:val="-16"/>
          <w:sz w:val="32"/>
          <w:szCs w:val="32"/>
          <w:lang w:val="en-US" w:eastAsia="zh-CN"/>
        </w:rPr>
        <w:t>（二）分类方法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75" w:lineRule="atLeast"/>
        <w:ind w:left="0" w:right="0" w:firstLine="576" w:firstLineChars="200"/>
        <w:jc w:val="both"/>
        <w:textAlignment w:val="auto"/>
      </w:pPr>
      <w:r>
        <w:rPr>
          <w:rFonts w:hint="eastAsia" w:ascii="Times New Roman" w:hAnsi="Times New Roman" w:eastAsia="方正仿宋_GBK" w:cs="Times New Roman"/>
          <w:spacing w:val="-16"/>
          <w:sz w:val="32"/>
          <w:szCs w:val="32"/>
        </w:rPr>
        <w:t>基于我区个体工商户分型结果，原则上从“成长型”和“发展型”个体工商户中认定，部门推荐认定的“名特优新”个体工商户可以不受此限。</w:t>
      </w:r>
      <w:r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  <w:t>对退役军人、高校毕业生、残疾人、返乡创业农民工等经营的个体工商户，可以适当放宽分类来源。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7" w:firstLine="576" w:firstLineChars="200"/>
        <w:textAlignment w:val="auto"/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6"/>
          <w:sz w:val="32"/>
          <w:szCs w:val="32"/>
        </w:rPr>
        <w:t>个体工商户分类每年定期组织开展一次，在个体工商户集中分型判定结束后进行。当年8月中旬起，按照上级相关工作部署，区市场监管局集中组织开展“名特优新”个体工商户认定工作，依托培育平台完成申报、推荐、认定、公示等各项程序，并于11月底前完成分类。次年1月1 日起，认定的“名特优新”个体工商户享受相关扶持政策。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75" w:lineRule="atLeast"/>
        <w:ind w:left="0"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四、联系人及联系电话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7" w:firstLine="576" w:firstLineChars="200"/>
        <w:textAlignment w:val="auto"/>
        <w:rPr>
          <w:rFonts w:hint="eastAsia" w:ascii="Times New Roman" w:hAnsi="Times New Roman" w:eastAsia="方正仿宋_GBK" w:cs="Times New Roman"/>
          <w:spacing w:val="-1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16"/>
          <w:sz w:val="32"/>
          <w:szCs w:val="32"/>
          <w:lang w:val="en-US" w:eastAsia="zh-CN"/>
        </w:rPr>
        <w:t>　　联系人：刘学勤，电话：0517-84914662。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63BF1"/>
    <w:rsid w:val="53D6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37"/>
      <w:szCs w:val="37"/>
      <w:lang w:eastAsia="en-US"/>
    </w:r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2024-09-09T06:53:00Z</dcterms:created>
  <dc:creator>子非鱼</dc:creator>
  <cp:lastModifiedBy>子非鱼</cp:lastModifiedBy>
  <dcterms:modified xsi:type="dcterms:W3CDTF">2024-09-09T07:14:20Z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E473F90646714642BF6AFE03DA051344</vt:lpwstr>
  </property>
</Properties>
</file>