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E2D74">
      <w:pPr>
        <w:widowControl w:val="0"/>
        <w:autoSpaceDE w:val="0"/>
        <w:autoSpaceDN w:val="0"/>
        <w:spacing w:afterLines="50" w:line="360" w:lineRule="auto"/>
        <w:jc w:val="center"/>
        <w:rPr>
          <w:rFonts w:ascii="Times New Roman" w:hAnsi="Times New Roman" w:eastAsia="宋体" w:cs="Times New Roman"/>
          <w:b/>
          <w:color w:val="000000" w:themeColor="text1"/>
          <w:sz w:val="28"/>
          <w:szCs w:val="28"/>
        </w:rPr>
      </w:pPr>
      <w:r>
        <w:rPr>
          <w:rFonts w:hint="eastAsia" w:ascii="Times New Roman" w:hAnsi="宋体" w:eastAsia="宋体" w:cs="Times New Roman"/>
          <w:b/>
          <w:color w:val="000000" w:themeColor="text1"/>
          <w:sz w:val="24"/>
          <w:szCs w:val="24"/>
          <w:lang w:eastAsia="zh-CN"/>
        </w:rPr>
        <w:t>江苏</w:t>
      </w:r>
      <w:r>
        <w:rPr>
          <w:rFonts w:hint="eastAsia" w:ascii="Times New Roman" w:hAnsi="宋体" w:eastAsia="宋体" w:cs="Times New Roman"/>
          <w:b/>
          <w:color w:val="000000" w:themeColor="text1"/>
          <w:sz w:val="24"/>
          <w:szCs w:val="24"/>
          <w:lang w:val="en-US" w:eastAsia="zh-CN"/>
        </w:rPr>
        <w:t>淮显光电科技</w:t>
      </w:r>
      <w:r>
        <w:rPr>
          <w:rFonts w:hint="eastAsia" w:ascii="Times New Roman" w:hAnsi="宋体" w:eastAsia="宋体" w:cs="Times New Roman"/>
          <w:b/>
          <w:color w:val="000000" w:themeColor="text1"/>
          <w:sz w:val="24"/>
          <w:szCs w:val="24"/>
          <w:lang w:eastAsia="zh-CN"/>
        </w:rPr>
        <w:t>有限公司</w:t>
      </w:r>
      <w:r>
        <w:rPr>
          <w:rFonts w:hint="eastAsia" w:ascii="Times New Roman" w:hAnsi="宋体" w:eastAsia="宋体" w:cs="Times New Roman"/>
          <w:b/>
          <w:color w:val="000000" w:themeColor="text1"/>
          <w:sz w:val="24"/>
          <w:szCs w:val="24"/>
        </w:rPr>
        <w:t>《</w:t>
      </w:r>
      <w:r>
        <w:rPr>
          <w:rFonts w:hint="eastAsia" w:ascii="Times New Roman" w:hAnsi="宋体" w:eastAsia="宋体" w:cs="Times New Roman"/>
          <w:b/>
          <w:color w:val="000000" w:themeColor="text1"/>
          <w:sz w:val="24"/>
          <w:szCs w:val="24"/>
          <w:lang w:eastAsia="zh-CN"/>
        </w:rPr>
        <w:t>年产</w:t>
      </w:r>
      <w:r>
        <w:rPr>
          <w:rFonts w:hint="eastAsia" w:ascii="Times New Roman" w:hAnsi="宋体" w:eastAsia="宋体" w:cs="Times New Roman"/>
          <w:b/>
          <w:color w:val="000000" w:themeColor="text1"/>
          <w:sz w:val="24"/>
          <w:szCs w:val="24"/>
          <w:lang w:val="en-US" w:eastAsia="zh-CN"/>
        </w:rPr>
        <w:t>360万件光学玻璃车载盖板及500万件AG玻璃制造</w:t>
      </w:r>
      <w:r>
        <w:rPr>
          <w:rFonts w:hint="eastAsia" w:ascii="Times New Roman" w:hAnsi="宋体" w:eastAsia="宋体" w:cs="Times New Roman"/>
          <w:b/>
          <w:color w:val="000000" w:themeColor="text1"/>
          <w:sz w:val="24"/>
          <w:szCs w:val="24"/>
          <w:lang w:eastAsia="zh-CN"/>
        </w:rPr>
        <w:t>项目</w:t>
      </w:r>
      <w:r>
        <w:rPr>
          <w:rFonts w:hint="eastAsia" w:ascii="Times New Roman" w:hAnsi="宋体" w:eastAsia="宋体" w:cs="Times New Roman"/>
          <w:b/>
          <w:color w:val="000000" w:themeColor="text1"/>
          <w:sz w:val="24"/>
          <w:szCs w:val="24"/>
        </w:rPr>
        <w:t>环境影响报告</w:t>
      </w:r>
      <w:r>
        <w:rPr>
          <w:rFonts w:hint="eastAsia" w:ascii="Times New Roman" w:hAnsi="宋体" w:eastAsia="宋体" w:cs="Times New Roman"/>
          <w:b/>
          <w:color w:val="000000" w:themeColor="text1"/>
          <w:sz w:val="24"/>
          <w:szCs w:val="24"/>
          <w:lang w:val="en-US" w:eastAsia="zh-CN"/>
        </w:rPr>
        <w:t>表（含环境风险专项）</w:t>
      </w:r>
      <w:r>
        <w:rPr>
          <w:rFonts w:hint="eastAsia" w:ascii="Times New Roman" w:hAnsi="宋体" w:eastAsia="宋体" w:cs="Times New Roman"/>
          <w:b/>
          <w:color w:val="000000" w:themeColor="text1"/>
          <w:sz w:val="24"/>
          <w:szCs w:val="24"/>
        </w:rPr>
        <w:t>》</w:t>
      </w:r>
      <w:r>
        <w:rPr>
          <w:rFonts w:hint="eastAsia" w:ascii="Times New Roman" w:hAnsi="宋体" w:eastAsia="宋体" w:cs="Times New Roman"/>
          <w:b/>
          <w:bCs/>
          <w:color w:val="000000" w:themeColor="text1"/>
          <w:sz w:val="24"/>
          <w:szCs w:val="24"/>
          <w:lang w:val="en-US" w:eastAsia="zh-CN"/>
        </w:rPr>
        <w:t>专家复核意见</w:t>
      </w:r>
      <w:r>
        <w:rPr>
          <w:rFonts w:ascii="Times New Roman" w:hAnsi="宋体" w:eastAsia="宋体" w:cs="Times New Roman"/>
          <w:b/>
          <w:bCs/>
          <w:color w:val="000000" w:themeColor="text1"/>
          <w:sz w:val="24"/>
          <w:szCs w:val="24"/>
        </w:rPr>
        <w:t>修改清单</w:t>
      </w:r>
    </w:p>
    <w:p w14:paraId="64E3992A">
      <w:pPr>
        <w:widowControl w:val="0"/>
        <w:autoSpaceDE w:val="0"/>
        <w:autoSpaceDN w:val="0"/>
        <w:spacing w:beforeLines="50" w:after="0" w:line="360" w:lineRule="auto"/>
        <w:ind w:firstLine="420" w:firstLineChars="200"/>
        <w:rPr>
          <w:rFonts w:ascii="Times New Roman" w:hAnsi="Times New Roman" w:eastAsia="宋体" w:cs="Times New Roman"/>
          <w:bCs/>
          <w:color w:val="000000" w:themeColor="text1"/>
          <w:sz w:val="21"/>
          <w:szCs w:val="21"/>
        </w:rPr>
      </w:pPr>
      <w:r>
        <w:rPr>
          <w:rFonts w:hint="eastAsia" w:ascii="Times New Roman" w:hAnsi="宋体" w:eastAsia="宋体" w:cs="Times New Roman"/>
          <w:bCs/>
          <w:color w:val="000000" w:themeColor="text1"/>
          <w:sz w:val="21"/>
          <w:szCs w:val="21"/>
        </w:rPr>
        <w:t>对</w:t>
      </w:r>
      <w:r>
        <w:rPr>
          <w:rFonts w:hint="eastAsia" w:ascii="Times New Roman" w:hAnsi="宋体" w:eastAsia="宋体" w:cs="Times New Roman"/>
          <w:bCs/>
          <w:color w:val="000000" w:themeColor="text1"/>
          <w:sz w:val="21"/>
          <w:szCs w:val="21"/>
          <w:lang w:val="en-US" w:eastAsia="zh-CN"/>
        </w:rPr>
        <w:t>专家复核意见</w:t>
      </w:r>
      <w:r>
        <w:rPr>
          <w:rFonts w:ascii="Times New Roman" w:hAnsi="宋体" w:eastAsia="宋体" w:cs="Times New Roman"/>
          <w:bCs/>
          <w:color w:val="000000" w:themeColor="text1"/>
          <w:sz w:val="21"/>
          <w:szCs w:val="21"/>
        </w:rPr>
        <w:t>进行了修改</w:t>
      </w:r>
      <w:r>
        <w:rPr>
          <w:rFonts w:hint="eastAsia" w:ascii="Times New Roman" w:hAnsi="宋体" w:eastAsia="宋体" w:cs="Times New Roman"/>
          <w:bCs/>
          <w:color w:val="000000" w:themeColor="text1"/>
          <w:sz w:val="21"/>
          <w:szCs w:val="21"/>
        </w:rPr>
        <w:t>，修改详情如下：</w:t>
      </w:r>
    </w:p>
    <w:tbl>
      <w:tblPr>
        <w:tblStyle w:val="10"/>
        <w:tblW w:w="14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49"/>
        <w:gridCol w:w="6625"/>
        <w:gridCol w:w="7385"/>
      </w:tblGrid>
      <w:tr w14:paraId="43F3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 w:hRule="atLeast"/>
          <w:jc w:val="center"/>
        </w:trPr>
        <w:tc>
          <w:tcPr>
            <w:tcW w:w="549" w:type="dxa"/>
            <w:vAlign w:val="center"/>
          </w:tcPr>
          <w:p w14:paraId="4AEADCA7">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color w:val="000000" w:themeColor="text1"/>
                <w:kern w:val="2"/>
                <w:sz w:val="21"/>
                <w:szCs w:val="21"/>
              </w:rPr>
            </w:pPr>
            <w:r>
              <w:rPr>
                <w:rFonts w:hint="default" w:ascii="Times New Roman" w:hAnsi="Times New Roman" w:eastAsia="宋体" w:cs="Times New Roman"/>
                <w:b/>
                <w:color w:val="000000" w:themeColor="text1"/>
                <w:kern w:val="2"/>
                <w:sz w:val="21"/>
                <w:szCs w:val="21"/>
              </w:rPr>
              <w:t>序号</w:t>
            </w:r>
          </w:p>
        </w:tc>
        <w:tc>
          <w:tcPr>
            <w:tcW w:w="6625" w:type="dxa"/>
            <w:vAlign w:val="center"/>
          </w:tcPr>
          <w:p w14:paraId="75E67023">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color w:val="000000" w:themeColor="text1"/>
                <w:kern w:val="2"/>
                <w:sz w:val="21"/>
                <w:szCs w:val="21"/>
              </w:rPr>
            </w:pPr>
            <w:r>
              <w:rPr>
                <w:rFonts w:hint="eastAsia" w:ascii="Times New Roman" w:hAnsi="Times New Roman" w:eastAsia="宋体" w:cs="Times New Roman"/>
                <w:b/>
                <w:color w:val="000000" w:themeColor="text1"/>
                <w:kern w:val="2"/>
                <w:sz w:val="21"/>
                <w:szCs w:val="21"/>
                <w:lang w:val="en-US" w:eastAsia="zh-CN"/>
              </w:rPr>
              <w:t>专家</w:t>
            </w:r>
            <w:r>
              <w:rPr>
                <w:rFonts w:hint="default" w:ascii="Times New Roman" w:hAnsi="Times New Roman" w:eastAsia="宋体" w:cs="Times New Roman"/>
                <w:b/>
                <w:color w:val="000000" w:themeColor="text1"/>
                <w:kern w:val="2"/>
                <w:sz w:val="21"/>
                <w:szCs w:val="21"/>
              </w:rPr>
              <w:t>意见</w:t>
            </w:r>
          </w:p>
        </w:tc>
        <w:tc>
          <w:tcPr>
            <w:tcW w:w="7385" w:type="dxa"/>
            <w:vAlign w:val="center"/>
          </w:tcPr>
          <w:p w14:paraId="6C04D46F">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color w:val="000000" w:themeColor="text1"/>
                <w:kern w:val="2"/>
                <w:sz w:val="21"/>
                <w:szCs w:val="21"/>
              </w:rPr>
            </w:pPr>
            <w:r>
              <w:rPr>
                <w:rFonts w:hint="default" w:ascii="Times New Roman" w:hAnsi="Times New Roman" w:eastAsia="宋体" w:cs="Times New Roman"/>
                <w:b/>
                <w:color w:val="000000" w:themeColor="text1"/>
                <w:kern w:val="2"/>
                <w:sz w:val="21"/>
                <w:szCs w:val="21"/>
              </w:rPr>
              <w:t>修改内容</w:t>
            </w:r>
          </w:p>
        </w:tc>
      </w:tr>
      <w:tr w14:paraId="22B5E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jc w:val="center"/>
        </w:trPr>
        <w:tc>
          <w:tcPr>
            <w:tcW w:w="549" w:type="dxa"/>
            <w:vAlign w:val="center"/>
          </w:tcPr>
          <w:p w14:paraId="332C7243">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themeColor="text1"/>
                <w:kern w:val="2"/>
                <w:sz w:val="21"/>
                <w:szCs w:val="21"/>
              </w:rPr>
            </w:pPr>
            <w:r>
              <w:rPr>
                <w:rFonts w:hint="default" w:ascii="Times New Roman" w:hAnsi="Times New Roman" w:eastAsia="宋体" w:cs="Times New Roman"/>
                <w:color w:val="000000" w:themeColor="text1"/>
                <w:kern w:val="2"/>
                <w:sz w:val="21"/>
                <w:szCs w:val="21"/>
              </w:rPr>
              <w:t>1</w:t>
            </w:r>
          </w:p>
        </w:tc>
        <w:tc>
          <w:tcPr>
            <w:tcW w:w="6625" w:type="dxa"/>
            <w:vAlign w:val="center"/>
          </w:tcPr>
          <w:p w14:paraId="409C88FC">
            <w:pPr>
              <w:keepNext w:val="0"/>
              <w:keepLines w:val="0"/>
              <w:pageBreakBefore w:val="0"/>
              <w:widowControl w:val="0"/>
              <w:kinsoku/>
              <w:wordWrap/>
              <w:overflowPunct/>
              <w:topLinePunct w:val="0"/>
              <w:autoSpaceDE/>
              <w:autoSpaceDN/>
              <w:bidi w:val="0"/>
              <w:adjustRightInd w:val="0"/>
              <w:snapToGrid w:val="0"/>
              <w:spacing w:after="0" w:line="240" w:lineRule="auto"/>
              <w:ind w:firstLine="0" w:firstLineChars="0"/>
              <w:jc w:val="left"/>
              <w:textAlignment w:val="auto"/>
              <w:rPr>
                <w:rFonts w:hint="default" w:ascii="Times New Roman" w:hAnsi="Times New Roman" w:eastAsia="宋体" w:cs="Times New Roman"/>
                <w:color w:val="000000" w:themeColor="text1"/>
                <w:sz w:val="21"/>
                <w:szCs w:val="21"/>
              </w:rPr>
            </w:pPr>
            <w:r>
              <w:rPr>
                <w:rFonts w:hint="default" w:ascii="Times New Roman" w:hAnsi="Times New Roman" w:eastAsia="宋体" w:cs="Times New Roman"/>
                <w:color w:val="000000" w:themeColor="text1"/>
                <w:sz w:val="21"/>
                <w:szCs w:val="21"/>
              </w:rPr>
              <w:t>报告表按照专家意见进行了适当的修改，内容较全面，具备报批条件。</w:t>
            </w:r>
          </w:p>
        </w:tc>
        <w:tc>
          <w:tcPr>
            <w:tcW w:w="7385" w:type="dxa"/>
            <w:vAlign w:val="center"/>
          </w:tcPr>
          <w:p w14:paraId="4AD5F063">
            <w:pPr>
              <w:keepNext w:val="0"/>
              <w:keepLines w:val="0"/>
              <w:pageBreakBefore w:val="0"/>
              <w:widowControl w:val="0"/>
              <w:kinsoku/>
              <w:wordWrap/>
              <w:overflowPunct/>
              <w:topLinePunct w:val="0"/>
              <w:autoSpaceDE/>
              <w:autoSpaceDN/>
              <w:bidi w:val="0"/>
              <w:adjustRightInd w:val="0"/>
              <w:snapToGrid w:val="0"/>
              <w:spacing w:after="0" w:line="240" w:lineRule="auto"/>
              <w:ind w:firstLine="0" w:firstLineChars="0"/>
              <w:jc w:val="left"/>
              <w:textAlignment w:val="auto"/>
              <w:rPr>
                <w:rFonts w:hint="default" w:ascii="Times New Roman" w:hAnsi="Times New Roman" w:eastAsia="宋体" w:cs="Times New Roman"/>
                <w:color w:val="000000" w:themeColor="text1"/>
                <w:kern w:val="2"/>
                <w:sz w:val="21"/>
                <w:szCs w:val="21"/>
                <w:lang w:val="en-US" w:eastAsia="zh-CN"/>
              </w:rPr>
            </w:pPr>
            <w:r>
              <w:rPr>
                <w:rFonts w:hint="eastAsia" w:ascii="Times New Roman" w:hAnsi="Times New Roman" w:eastAsia="宋体" w:cs="Times New Roman"/>
                <w:color w:val="000000" w:themeColor="text1"/>
                <w:sz w:val="21"/>
                <w:szCs w:val="21"/>
                <w:lang w:val="en-US" w:eastAsia="zh-CN"/>
              </w:rPr>
              <w:t>/</w:t>
            </w:r>
          </w:p>
        </w:tc>
      </w:tr>
      <w:tr w14:paraId="7F49C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jc w:val="center"/>
        </w:trPr>
        <w:tc>
          <w:tcPr>
            <w:tcW w:w="549" w:type="dxa"/>
            <w:vAlign w:val="center"/>
          </w:tcPr>
          <w:p w14:paraId="5A0BEEE8">
            <w:pPr>
              <w:keepNext w:val="0"/>
              <w:keepLines w:val="0"/>
              <w:pageBreakBefore w:val="0"/>
              <w:widowControl w:val="0"/>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themeColor="text1"/>
                <w:kern w:val="2"/>
                <w:sz w:val="21"/>
                <w:szCs w:val="21"/>
                <w:lang w:val="en-US" w:eastAsia="zh-CN"/>
              </w:rPr>
            </w:pPr>
            <w:r>
              <w:rPr>
                <w:rFonts w:hint="eastAsia" w:ascii="Times New Roman" w:hAnsi="Times New Roman" w:eastAsia="宋体" w:cs="Times New Roman"/>
                <w:color w:val="000000" w:themeColor="text1"/>
                <w:kern w:val="2"/>
                <w:sz w:val="21"/>
                <w:szCs w:val="21"/>
                <w:lang w:val="en-US" w:eastAsia="zh-CN"/>
              </w:rPr>
              <w:t>2</w:t>
            </w:r>
          </w:p>
        </w:tc>
        <w:tc>
          <w:tcPr>
            <w:tcW w:w="6625" w:type="dxa"/>
            <w:vAlign w:val="center"/>
          </w:tcPr>
          <w:p w14:paraId="344C3DD0">
            <w:pPr>
              <w:keepNext w:val="0"/>
              <w:keepLines w:val="0"/>
              <w:pageBreakBefore w:val="0"/>
              <w:widowControl w:val="0"/>
              <w:kinsoku/>
              <w:wordWrap/>
              <w:overflowPunct/>
              <w:topLinePunct w:val="0"/>
              <w:autoSpaceDE/>
              <w:autoSpaceDN/>
              <w:bidi w:val="0"/>
              <w:adjustRightInd w:val="0"/>
              <w:snapToGrid w:val="0"/>
              <w:spacing w:after="0" w:line="240" w:lineRule="auto"/>
              <w:ind w:firstLine="0" w:firstLineChars="0"/>
              <w:jc w:val="left"/>
              <w:textAlignment w:val="auto"/>
              <w:rPr>
                <w:rFonts w:hint="default" w:ascii="Times New Roman" w:hAnsi="Times New Roman" w:eastAsia="宋体" w:cs="Times New Roman"/>
                <w:color w:val="000000" w:themeColor="text1"/>
                <w:sz w:val="21"/>
                <w:szCs w:val="21"/>
                <w:lang w:val="en-US" w:eastAsia="zh-CN"/>
              </w:rPr>
            </w:pPr>
            <w:r>
              <w:rPr>
                <w:rFonts w:hint="default" w:ascii="Times New Roman" w:hAnsi="Times New Roman" w:eastAsia="宋体" w:cs="Times New Roman"/>
                <w:color w:val="000000" w:themeColor="text1"/>
                <w:sz w:val="21"/>
                <w:szCs w:val="21"/>
                <w:lang w:val="en-US" w:eastAsia="zh-CN"/>
              </w:rPr>
              <w:t>加强废水处理工艺“芬顿氧化+碱中和+MAP+一级沉降除氟+二级沉降除氟+调节+化学沉淀”工艺技术评估内容，核实氟化物处理效率，应结合氟化物排放标准类比案例，完善氟化物达标接管论述内容</w:t>
            </w:r>
          </w:p>
        </w:tc>
        <w:tc>
          <w:tcPr>
            <w:tcW w:w="7385" w:type="dxa"/>
            <w:vAlign w:val="center"/>
          </w:tcPr>
          <w:p w14:paraId="3F805918">
            <w:pPr>
              <w:keepNext w:val="0"/>
              <w:keepLines w:val="0"/>
              <w:pageBreakBefore w:val="0"/>
              <w:widowControl w:val="0"/>
              <w:kinsoku/>
              <w:wordWrap/>
              <w:overflowPunct/>
              <w:topLinePunct w:val="0"/>
              <w:autoSpaceDE/>
              <w:autoSpaceDN/>
              <w:bidi w:val="0"/>
              <w:adjustRightInd w:val="0"/>
              <w:snapToGrid w:val="0"/>
              <w:spacing w:after="0" w:line="240" w:lineRule="auto"/>
              <w:ind w:firstLine="0" w:firstLineChars="0"/>
              <w:jc w:val="left"/>
              <w:textAlignment w:val="auto"/>
              <w:rPr>
                <w:rFonts w:hint="default" w:ascii="Times New Roman" w:hAnsi="Times New Roman" w:eastAsia="宋体" w:cs="Times New Roman"/>
                <w:color w:val="000000" w:themeColor="text1"/>
                <w:sz w:val="21"/>
                <w:szCs w:val="21"/>
                <w:lang w:val="en-US" w:eastAsia="zh-CN"/>
              </w:rPr>
            </w:pPr>
            <w:r>
              <w:rPr>
                <w:rFonts w:hint="eastAsia" w:ascii="Times New Roman" w:hAnsi="Times New Roman" w:eastAsia="宋体" w:cs="Times New Roman"/>
                <w:color w:val="000000" w:themeColor="text1"/>
                <w:sz w:val="21"/>
                <w:szCs w:val="21"/>
                <w:lang w:val="en-US" w:eastAsia="zh-CN"/>
              </w:rPr>
              <w:t>已加强废水处理工艺方面的技术评估内容描述，已结合</w:t>
            </w:r>
            <w:r>
              <w:rPr>
                <w:rFonts w:hint="default" w:ascii="Times New Roman" w:hAnsi="Times New Roman" w:eastAsia="宋体" w:cs="Times New Roman"/>
                <w:color w:val="000000" w:themeColor="text1"/>
                <w:sz w:val="21"/>
                <w:szCs w:val="21"/>
                <w:lang w:val="en-US" w:eastAsia="zh-CN"/>
              </w:rPr>
              <w:t>氟化物排放标准类比案例</w:t>
            </w:r>
            <w:r>
              <w:rPr>
                <w:rFonts w:hint="eastAsia" w:ascii="Times New Roman" w:hAnsi="Times New Roman" w:eastAsia="宋体" w:cs="Times New Roman"/>
                <w:color w:val="000000" w:themeColor="text1"/>
                <w:sz w:val="21"/>
                <w:szCs w:val="21"/>
                <w:lang w:val="en-US" w:eastAsia="zh-CN"/>
              </w:rPr>
              <w:t>天合光能（宿迁）光电有限公司含氟废水平均处理效率细化本项目含氟废水的处理效率描述，已根据特征污染物接管浓度及水量方面</w:t>
            </w:r>
            <w:r>
              <w:rPr>
                <w:rFonts w:hint="default" w:ascii="Times New Roman" w:hAnsi="Times New Roman" w:eastAsia="宋体" w:cs="Times New Roman"/>
                <w:color w:val="000000" w:themeColor="text1"/>
                <w:sz w:val="21"/>
                <w:szCs w:val="21"/>
                <w:lang w:val="en-US" w:eastAsia="zh-CN"/>
              </w:rPr>
              <w:t>完善氟化物达标接管论述内容</w:t>
            </w:r>
            <w:r>
              <w:rPr>
                <w:rFonts w:hint="eastAsia" w:ascii="Times New Roman" w:hAnsi="Times New Roman" w:eastAsia="宋体" w:cs="Times New Roman"/>
                <w:color w:val="000000" w:themeColor="text1"/>
                <w:sz w:val="21"/>
                <w:szCs w:val="21"/>
                <w:lang w:val="en-US" w:eastAsia="zh-CN"/>
              </w:rPr>
              <w:t>，</w:t>
            </w:r>
            <w:r>
              <w:rPr>
                <w:rFonts w:hint="default" w:ascii="Times New Roman" w:hAnsi="Times New Roman" w:eastAsia="宋体" w:cs="Times New Roman"/>
                <w:color w:val="000000" w:themeColor="text1"/>
                <w:sz w:val="21"/>
                <w:szCs w:val="21"/>
                <w:lang w:val="en-US" w:eastAsia="zh-CN"/>
              </w:rPr>
              <w:t>由于</w:t>
            </w:r>
            <w:r>
              <w:rPr>
                <w:rFonts w:hint="eastAsia" w:ascii="Times New Roman" w:hAnsi="Times New Roman" w:eastAsia="宋体" w:cs="Times New Roman"/>
                <w:color w:val="000000" w:themeColor="text1"/>
                <w:sz w:val="21"/>
                <w:szCs w:val="21"/>
                <w:lang w:val="en-US" w:eastAsia="zh-CN"/>
              </w:rPr>
              <w:t>目前</w:t>
            </w:r>
            <w:r>
              <w:rPr>
                <w:rFonts w:hint="default" w:ascii="Times New Roman" w:hAnsi="Times New Roman" w:eastAsia="宋体" w:cs="Times New Roman"/>
                <w:color w:val="000000" w:themeColor="text1"/>
                <w:sz w:val="21"/>
                <w:szCs w:val="21"/>
                <w:lang w:val="en-US" w:eastAsia="zh-CN"/>
              </w:rPr>
              <w:t>污水处理厂</w:t>
            </w:r>
            <w:r>
              <w:rPr>
                <w:rFonts w:hint="eastAsia" w:ascii="Times New Roman" w:hAnsi="Times New Roman" w:eastAsia="宋体" w:cs="Times New Roman"/>
                <w:color w:val="000000" w:themeColor="text1"/>
                <w:sz w:val="21"/>
                <w:szCs w:val="21"/>
                <w:lang w:val="en-US" w:eastAsia="zh-CN"/>
              </w:rPr>
              <w:t>近期无</w:t>
            </w:r>
            <w:r>
              <w:rPr>
                <w:rFonts w:hint="default" w:ascii="Times New Roman" w:hAnsi="Times New Roman" w:eastAsia="宋体" w:cs="Times New Roman"/>
                <w:color w:val="000000" w:themeColor="text1"/>
                <w:sz w:val="21"/>
                <w:szCs w:val="21"/>
                <w:lang w:val="en-US" w:eastAsia="zh-CN"/>
              </w:rPr>
              <w:t>氟化物处理工艺，</w:t>
            </w:r>
            <w:r>
              <w:rPr>
                <w:rFonts w:hint="eastAsia" w:ascii="Times New Roman" w:hAnsi="Times New Roman" w:eastAsia="宋体" w:cs="Times New Roman"/>
                <w:color w:val="000000" w:themeColor="text1"/>
                <w:sz w:val="21"/>
                <w:szCs w:val="21"/>
                <w:lang w:val="en-US" w:eastAsia="zh-CN"/>
              </w:rPr>
              <w:t>远期预计2026年新增废水除氟工艺，</w:t>
            </w:r>
            <w:r>
              <w:rPr>
                <w:rFonts w:hint="default" w:ascii="Times New Roman" w:hAnsi="Times New Roman" w:eastAsia="宋体" w:cs="Times New Roman"/>
                <w:color w:val="000000" w:themeColor="text1"/>
                <w:sz w:val="21"/>
                <w:szCs w:val="21"/>
                <w:lang w:val="en-US" w:eastAsia="zh-CN"/>
              </w:rPr>
              <w:t>故</w:t>
            </w:r>
            <w:r>
              <w:rPr>
                <w:rFonts w:hint="eastAsia" w:ascii="Times New Roman" w:hAnsi="Times New Roman" w:eastAsia="宋体" w:cs="Times New Roman"/>
                <w:color w:val="000000" w:themeColor="text1"/>
                <w:sz w:val="21"/>
                <w:szCs w:val="21"/>
                <w:lang w:val="en-US" w:eastAsia="zh-CN"/>
              </w:rPr>
              <w:t>氟化物近期接管标准执行江苏省地方标准《城镇污水处理厂污染物排放标准》（DB32/4440-2022）表4排放浓度标准，远期接管标准执行</w:t>
            </w:r>
            <w:r>
              <w:rPr>
                <w:rFonts w:hint="eastAsia" w:ascii="Times New Roman" w:hAnsi="Times New Roman" w:eastAsia="宋体" w:cs="Times New Roman"/>
                <w:color w:val="000000" w:themeColor="text1"/>
                <w:sz w:val="21"/>
                <w:szCs w:val="21"/>
                <w:lang w:val="en-US" w:eastAsia="zh-CN"/>
              </w:rPr>
              <w:t>《污水综合排放标准》（GB8978-1996）表4中三级标准。</w:t>
            </w:r>
            <w:r>
              <w:rPr>
                <w:rFonts w:hint="eastAsia" w:ascii="Times New Roman" w:hAnsi="Times New Roman" w:eastAsia="宋体" w:cs="Times New Roman"/>
                <w:color w:val="000000" w:themeColor="text1"/>
                <w:sz w:val="21"/>
                <w:szCs w:val="21"/>
                <w:lang w:val="en-US" w:eastAsia="zh-CN"/>
              </w:rPr>
              <w:t>详见报告表P106-107、P108-111</w:t>
            </w:r>
            <w:bookmarkStart w:id="0" w:name="_GoBack"/>
            <w:bookmarkEnd w:id="0"/>
            <w:r>
              <w:rPr>
                <w:rFonts w:hint="eastAsia" w:ascii="Times New Roman" w:hAnsi="Times New Roman" w:eastAsia="宋体" w:cs="Times New Roman"/>
                <w:color w:val="000000" w:themeColor="text1"/>
                <w:sz w:val="21"/>
                <w:szCs w:val="21"/>
                <w:lang w:val="en-US" w:eastAsia="zh-CN"/>
              </w:rPr>
              <w:t>。</w:t>
            </w:r>
          </w:p>
        </w:tc>
      </w:tr>
    </w:tbl>
    <w:p w14:paraId="32BFE4F0">
      <w:pPr>
        <w:wordWrap w:val="0"/>
        <w:spacing w:beforeLines="50" w:after="0"/>
        <w:jc w:val="right"/>
        <w:rPr>
          <w:rFonts w:ascii="Times New Roman" w:hAnsi="Times New Roman" w:eastAsia="宋体" w:cs="Times New Roman"/>
          <w:color w:val="000000" w:themeColor="text1"/>
          <w:sz w:val="24"/>
          <w:szCs w:val="24"/>
        </w:rPr>
      </w:pPr>
      <w:r>
        <w:rPr>
          <w:rFonts w:ascii="Times New Roman" w:hAnsi="宋体" w:eastAsia="宋体" w:cs="Times New Roman"/>
          <w:color w:val="000000" w:themeColor="text1"/>
          <w:sz w:val="24"/>
          <w:szCs w:val="24"/>
        </w:rPr>
        <w:t>江苏方卓环保技术有限公司</w:t>
      </w:r>
    </w:p>
    <w:p w14:paraId="6405AAC1">
      <w:pPr>
        <w:wordWrap w:val="0"/>
        <w:spacing w:after="0"/>
        <w:jc w:val="right"/>
        <w:rPr>
          <w:rFonts w:hint="default" w:ascii="Times New Roman" w:hAnsi="Times New Roman" w:eastAsia="宋体" w:cs="Times New Roman"/>
          <w:color w:val="000000" w:themeColor="text1"/>
          <w:sz w:val="24"/>
          <w:szCs w:val="24"/>
          <w:lang w:val="en-US" w:eastAsia="zh-CN"/>
        </w:rPr>
      </w:pPr>
      <w:r>
        <w:rPr>
          <w:rFonts w:ascii="Times New Roman" w:hAnsi="Times New Roman" w:eastAsia="宋体" w:cs="Times New Roman"/>
          <w:color w:val="000000" w:themeColor="text1"/>
          <w:sz w:val="24"/>
          <w:szCs w:val="24"/>
        </w:rPr>
        <w:t>202</w:t>
      </w:r>
      <w:r>
        <w:rPr>
          <w:rFonts w:hint="eastAsia" w:ascii="Times New Roman" w:hAnsi="Times New Roman" w:eastAsia="宋体" w:cs="Times New Roman"/>
          <w:color w:val="000000" w:themeColor="text1"/>
          <w:sz w:val="24"/>
          <w:szCs w:val="24"/>
          <w:lang w:val="en-US" w:eastAsia="zh-CN"/>
        </w:rPr>
        <w:t>5</w:t>
      </w:r>
      <w:r>
        <w:rPr>
          <w:rFonts w:ascii="Times New Roman" w:hAnsi="宋体" w:eastAsia="宋体" w:cs="Times New Roman"/>
          <w:color w:val="000000" w:themeColor="text1"/>
          <w:sz w:val="24"/>
          <w:szCs w:val="24"/>
        </w:rPr>
        <w:t>年</w:t>
      </w:r>
      <w:r>
        <w:rPr>
          <w:rFonts w:ascii="Times New Roman" w:hAnsi="Times New Roman" w:eastAsia="宋体" w:cs="Times New Roman"/>
          <w:color w:val="000000" w:themeColor="text1"/>
          <w:sz w:val="24"/>
          <w:szCs w:val="24"/>
        </w:rPr>
        <w:t>0</w:t>
      </w:r>
      <w:r>
        <w:rPr>
          <w:rFonts w:hint="eastAsia" w:ascii="Times New Roman" w:hAnsi="Times New Roman" w:eastAsia="宋体" w:cs="Times New Roman"/>
          <w:color w:val="000000" w:themeColor="text1"/>
          <w:sz w:val="24"/>
          <w:szCs w:val="24"/>
          <w:lang w:val="en-US" w:eastAsia="zh-CN"/>
        </w:rPr>
        <w:t>3</w:t>
      </w:r>
      <w:r>
        <w:rPr>
          <w:rFonts w:ascii="Times New Roman" w:hAnsi="宋体" w:eastAsia="宋体" w:cs="Times New Roman"/>
          <w:color w:val="000000" w:themeColor="text1"/>
          <w:sz w:val="24"/>
          <w:szCs w:val="24"/>
        </w:rPr>
        <w:t>月</w:t>
      </w:r>
      <w:r>
        <w:rPr>
          <w:rFonts w:hint="eastAsia" w:ascii="Times New Roman" w:hAnsi="宋体" w:eastAsia="宋体" w:cs="Times New Roman"/>
          <w:color w:val="000000" w:themeColor="text1"/>
          <w:sz w:val="24"/>
          <w:szCs w:val="24"/>
          <w:lang w:val="en-US" w:eastAsia="zh-CN"/>
        </w:rPr>
        <w:t xml:space="preserve">           </w:t>
      </w:r>
    </w:p>
    <w:sectPr>
      <w:pgSz w:w="16840" w:h="11907" w:orient="landscape"/>
      <w:pgMar w:top="1418" w:right="1134" w:bottom="1418" w:left="1134" w:header="851" w:footer="992"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isplayHorizontalDrawingGridEvery w:val="0"/>
  <w:displayVerticalDrawingGridEvery w:val="2"/>
  <w:characterSpacingControl w:val="doNotCompress"/>
  <w:footnotePr>
    <w:footnote w:id="0"/>
    <w:footnote w:id="1"/>
  </w:footnotePr>
  <w:compat>
    <w:useFELayout/>
    <w:compatSetting w:name="compatibilityMode" w:uri="http://schemas.microsoft.com/office/word" w:val="12"/>
  </w:compat>
  <w:docVars>
    <w:docVar w:name="commondata" w:val="eyJoZGlkIjoiNGFiZGI4NTA4YjdmMjI4YjJiOGE1NWQ5YTI4OWNjOTAifQ=="/>
  </w:docVars>
  <w:rsids>
    <w:rsidRoot w:val="00717E38"/>
    <w:rsid w:val="00001C0B"/>
    <w:rsid w:val="0000251E"/>
    <w:rsid w:val="00021E9F"/>
    <w:rsid w:val="000229A4"/>
    <w:rsid w:val="00022E90"/>
    <w:rsid w:val="00024ACD"/>
    <w:rsid w:val="0002682B"/>
    <w:rsid w:val="00032465"/>
    <w:rsid w:val="00034A41"/>
    <w:rsid w:val="000350FC"/>
    <w:rsid w:val="000354AA"/>
    <w:rsid w:val="000450F1"/>
    <w:rsid w:val="00045EBB"/>
    <w:rsid w:val="00047DA2"/>
    <w:rsid w:val="00062A9C"/>
    <w:rsid w:val="000677B9"/>
    <w:rsid w:val="00067E17"/>
    <w:rsid w:val="00074D56"/>
    <w:rsid w:val="00081E8C"/>
    <w:rsid w:val="00081FB8"/>
    <w:rsid w:val="00083BF0"/>
    <w:rsid w:val="000843D1"/>
    <w:rsid w:val="00085329"/>
    <w:rsid w:val="00085821"/>
    <w:rsid w:val="00093DC5"/>
    <w:rsid w:val="000A767D"/>
    <w:rsid w:val="000B08E3"/>
    <w:rsid w:val="000B0CD8"/>
    <w:rsid w:val="000B3263"/>
    <w:rsid w:val="000B7F47"/>
    <w:rsid w:val="000C1F62"/>
    <w:rsid w:val="000C76D4"/>
    <w:rsid w:val="000D003A"/>
    <w:rsid w:val="000D2812"/>
    <w:rsid w:val="000E1126"/>
    <w:rsid w:val="000E223C"/>
    <w:rsid w:val="000E2915"/>
    <w:rsid w:val="000E315F"/>
    <w:rsid w:val="000E7272"/>
    <w:rsid w:val="00100693"/>
    <w:rsid w:val="00101BE9"/>
    <w:rsid w:val="001046F9"/>
    <w:rsid w:val="0011386C"/>
    <w:rsid w:val="00114E28"/>
    <w:rsid w:val="001235A7"/>
    <w:rsid w:val="0012795E"/>
    <w:rsid w:val="0013094F"/>
    <w:rsid w:val="00130BEA"/>
    <w:rsid w:val="00135094"/>
    <w:rsid w:val="0014018D"/>
    <w:rsid w:val="0015065E"/>
    <w:rsid w:val="00154328"/>
    <w:rsid w:val="00154997"/>
    <w:rsid w:val="00155C82"/>
    <w:rsid w:val="00164D75"/>
    <w:rsid w:val="00165B88"/>
    <w:rsid w:val="00167858"/>
    <w:rsid w:val="00170D30"/>
    <w:rsid w:val="00173099"/>
    <w:rsid w:val="001738E6"/>
    <w:rsid w:val="001761FA"/>
    <w:rsid w:val="001806BA"/>
    <w:rsid w:val="00185002"/>
    <w:rsid w:val="001851A3"/>
    <w:rsid w:val="00185A46"/>
    <w:rsid w:val="00187D53"/>
    <w:rsid w:val="00191F24"/>
    <w:rsid w:val="001A4B57"/>
    <w:rsid w:val="001A72DC"/>
    <w:rsid w:val="001C0F48"/>
    <w:rsid w:val="001C2FE9"/>
    <w:rsid w:val="001C388F"/>
    <w:rsid w:val="001D74E6"/>
    <w:rsid w:val="001E1D06"/>
    <w:rsid w:val="001F0795"/>
    <w:rsid w:val="001F1F67"/>
    <w:rsid w:val="001F1FD3"/>
    <w:rsid w:val="001F6286"/>
    <w:rsid w:val="0020143A"/>
    <w:rsid w:val="00202DB9"/>
    <w:rsid w:val="002066EF"/>
    <w:rsid w:val="00210CF5"/>
    <w:rsid w:val="0021126F"/>
    <w:rsid w:val="002116FA"/>
    <w:rsid w:val="00211E6F"/>
    <w:rsid w:val="00220DCB"/>
    <w:rsid w:val="00222368"/>
    <w:rsid w:val="002232CD"/>
    <w:rsid w:val="00225336"/>
    <w:rsid w:val="00233C8F"/>
    <w:rsid w:val="00234CD3"/>
    <w:rsid w:val="00234FBB"/>
    <w:rsid w:val="0023786E"/>
    <w:rsid w:val="0024020F"/>
    <w:rsid w:val="00240BD6"/>
    <w:rsid w:val="002419AD"/>
    <w:rsid w:val="002422F7"/>
    <w:rsid w:val="002428FB"/>
    <w:rsid w:val="0024336B"/>
    <w:rsid w:val="00246359"/>
    <w:rsid w:val="00250939"/>
    <w:rsid w:val="00253049"/>
    <w:rsid w:val="00253937"/>
    <w:rsid w:val="002558DC"/>
    <w:rsid w:val="00263D46"/>
    <w:rsid w:val="0027470E"/>
    <w:rsid w:val="0027712A"/>
    <w:rsid w:val="00283D6D"/>
    <w:rsid w:val="0029021F"/>
    <w:rsid w:val="00293F38"/>
    <w:rsid w:val="002948BD"/>
    <w:rsid w:val="002A37F1"/>
    <w:rsid w:val="002A6013"/>
    <w:rsid w:val="002B53A6"/>
    <w:rsid w:val="002C56BF"/>
    <w:rsid w:val="002D296E"/>
    <w:rsid w:val="002D3DD3"/>
    <w:rsid w:val="002D4857"/>
    <w:rsid w:val="002D509C"/>
    <w:rsid w:val="002D54DB"/>
    <w:rsid w:val="002D6D8D"/>
    <w:rsid w:val="002E60AD"/>
    <w:rsid w:val="002E7C73"/>
    <w:rsid w:val="002F3B9E"/>
    <w:rsid w:val="00306C41"/>
    <w:rsid w:val="00311148"/>
    <w:rsid w:val="003130EC"/>
    <w:rsid w:val="00313939"/>
    <w:rsid w:val="00323B43"/>
    <w:rsid w:val="00325EEC"/>
    <w:rsid w:val="00327614"/>
    <w:rsid w:val="00327C62"/>
    <w:rsid w:val="00332D51"/>
    <w:rsid w:val="00341C17"/>
    <w:rsid w:val="00343C84"/>
    <w:rsid w:val="00344C10"/>
    <w:rsid w:val="00347B9F"/>
    <w:rsid w:val="00352BF9"/>
    <w:rsid w:val="003561F6"/>
    <w:rsid w:val="00360FD9"/>
    <w:rsid w:val="00362371"/>
    <w:rsid w:val="00367858"/>
    <w:rsid w:val="003879FF"/>
    <w:rsid w:val="00397D8D"/>
    <w:rsid w:val="003A6A10"/>
    <w:rsid w:val="003C166B"/>
    <w:rsid w:val="003C5DAA"/>
    <w:rsid w:val="003C77ED"/>
    <w:rsid w:val="003C7A6B"/>
    <w:rsid w:val="003D05E0"/>
    <w:rsid w:val="003D0CAB"/>
    <w:rsid w:val="003D1107"/>
    <w:rsid w:val="003D37D8"/>
    <w:rsid w:val="003E21E2"/>
    <w:rsid w:val="003E6AF5"/>
    <w:rsid w:val="003E77E0"/>
    <w:rsid w:val="003F0877"/>
    <w:rsid w:val="003F0DE7"/>
    <w:rsid w:val="003F2993"/>
    <w:rsid w:val="003F2D44"/>
    <w:rsid w:val="0040292B"/>
    <w:rsid w:val="0041288B"/>
    <w:rsid w:val="00413E4B"/>
    <w:rsid w:val="00416F56"/>
    <w:rsid w:val="0042192F"/>
    <w:rsid w:val="00423FFE"/>
    <w:rsid w:val="00431806"/>
    <w:rsid w:val="004335BA"/>
    <w:rsid w:val="00433B48"/>
    <w:rsid w:val="004358AB"/>
    <w:rsid w:val="0044422B"/>
    <w:rsid w:val="00447AA2"/>
    <w:rsid w:val="00455622"/>
    <w:rsid w:val="00457B1B"/>
    <w:rsid w:val="004604A6"/>
    <w:rsid w:val="004613AA"/>
    <w:rsid w:val="00462DB1"/>
    <w:rsid w:val="00463F50"/>
    <w:rsid w:val="004756A5"/>
    <w:rsid w:val="00476094"/>
    <w:rsid w:val="00483C81"/>
    <w:rsid w:val="004913C9"/>
    <w:rsid w:val="00493FDE"/>
    <w:rsid w:val="00494108"/>
    <w:rsid w:val="004A7315"/>
    <w:rsid w:val="004B0E51"/>
    <w:rsid w:val="004B6847"/>
    <w:rsid w:val="004C07B9"/>
    <w:rsid w:val="004C1F13"/>
    <w:rsid w:val="004C30C3"/>
    <w:rsid w:val="004D227B"/>
    <w:rsid w:val="004D46C1"/>
    <w:rsid w:val="004D74CA"/>
    <w:rsid w:val="004E0FDB"/>
    <w:rsid w:val="004E189A"/>
    <w:rsid w:val="004E34DB"/>
    <w:rsid w:val="004F132F"/>
    <w:rsid w:val="004F1B0C"/>
    <w:rsid w:val="004F3FC3"/>
    <w:rsid w:val="004F5823"/>
    <w:rsid w:val="00500E7C"/>
    <w:rsid w:val="00501838"/>
    <w:rsid w:val="00506D6A"/>
    <w:rsid w:val="005117C9"/>
    <w:rsid w:val="0051243A"/>
    <w:rsid w:val="0052064C"/>
    <w:rsid w:val="00523119"/>
    <w:rsid w:val="00523875"/>
    <w:rsid w:val="00533CA5"/>
    <w:rsid w:val="005352BA"/>
    <w:rsid w:val="005409F8"/>
    <w:rsid w:val="00541004"/>
    <w:rsid w:val="00543476"/>
    <w:rsid w:val="00545B6C"/>
    <w:rsid w:val="0055144F"/>
    <w:rsid w:val="005529A1"/>
    <w:rsid w:val="0055394D"/>
    <w:rsid w:val="00556438"/>
    <w:rsid w:val="0055713B"/>
    <w:rsid w:val="005605C3"/>
    <w:rsid w:val="00560DCC"/>
    <w:rsid w:val="00565570"/>
    <w:rsid w:val="00567A5A"/>
    <w:rsid w:val="00570B8E"/>
    <w:rsid w:val="00580861"/>
    <w:rsid w:val="00581483"/>
    <w:rsid w:val="005847D8"/>
    <w:rsid w:val="00585658"/>
    <w:rsid w:val="00587E8F"/>
    <w:rsid w:val="00592678"/>
    <w:rsid w:val="005936C1"/>
    <w:rsid w:val="00595CFD"/>
    <w:rsid w:val="005A0CC0"/>
    <w:rsid w:val="005A17DC"/>
    <w:rsid w:val="005B6977"/>
    <w:rsid w:val="005D15CD"/>
    <w:rsid w:val="005D213E"/>
    <w:rsid w:val="005E1009"/>
    <w:rsid w:val="005E18DA"/>
    <w:rsid w:val="005E43A5"/>
    <w:rsid w:val="005E4721"/>
    <w:rsid w:val="005F14AB"/>
    <w:rsid w:val="005F2E17"/>
    <w:rsid w:val="00601C96"/>
    <w:rsid w:val="00602CCD"/>
    <w:rsid w:val="00603801"/>
    <w:rsid w:val="00613D4B"/>
    <w:rsid w:val="00615C08"/>
    <w:rsid w:val="00617486"/>
    <w:rsid w:val="00620886"/>
    <w:rsid w:val="006215E9"/>
    <w:rsid w:val="00622A72"/>
    <w:rsid w:val="0062388C"/>
    <w:rsid w:val="006244DC"/>
    <w:rsid w:val="00626778"/>
    <w:rsid w:val="00630308"/>
    <w:rsid w:val="00632E48"/>
    <w:rsid w:val="00634E76"/>
    <w:rsid w:val="006351FB"/>
    <w:rsid w:val="006357CB"/>
    <w:rsid w:val="0063770E"/>
    <w:rsid w:val="0063791B"/>
    <w:rsid w:val="00637A07"/>
    <w:rsid w:val="006407EB"/>
    <w:rsid w:val="0064396B"/>
    <w:rsid w:val="00644F2D"/>
    <w:rsid w:val="00646E20"/>
    <w:rsid w:val="00646F92"/>
    <w:rsid w:val="0064725C"/>
    <w:rsid w:val="00647CF8"/>
    <w:rsid w:val="00650A5B"/>
    <w:rsid w:val="00651B95"/>
    <w:rsid w:val="00653AB5"/>
    <w:rsid w:val="006574F2"/>
    <w:rsid w:val="00662D68"/>
    <w:rsid w:val="00664A52"/>
    <w:rsid w:val="00671009"/>
    <w:rsid w:val="00673E8A"/>
    <w:rsid w:val="00681955"/>
    <w:rsid w:val="00682947"/>
    <w:rsid w:val="006842F2"/>
    <w:rsid w:val="00685D24"/>
    <w:rsid w:val="00686379"/>
    <w:rsid w:val="00686633"/>
    <w:rsid w:val="006876A3"/>
    <w:rsid w:val="00691160"/>
    <w:rsid w:val="00694881"/>
    <w:rsid w:val="006975E0"/>
    <w:rsid w:val="006A0B1A"/>
    <w:rsid w:val="006A534A"/>
    <w:rsid w:val="006B41B0"/>
    <w:rsid w:val="006B486E"/>
    <w:rsid w:val="006B5ACB"/>
    <w:rsid w:val="006C020A"/>
    <w:rsid w:val="006C0C31"/>
    <w:rsid w:val="006C35A3"/>
    <w:rsid w:val="006C3B92"/>
    <w:rsid w:val="006C4CAA"/>
    <w:rsid w:val="006C5CDE"/>
    <w:rsid w:val="006C6FAB"/>
    <w:rsid w:val="006D4190"/>
    <w:rsid w:val="006D4376"/>
    <w:rsid w:val="006E0EF3"/>
    <w:rsid w:val="006E10B5"/>
    <w:rsid w:val="006E1BA5"/>
    <w:rsid w:val="006E3261"/>
    <w:rsid w:val="006E3BF4"/>
    <w:rsid w:val="006E7A4A"/>
    <w:rsid w:val="006F5904"/>
    <w:rsid w:val="006F600E"/>
    <w:rsid w:val="006F65C2"/>
    <w:rsid w:val="007069D8"/>
    <w:rsid w:val="00713900"/>
    <w:rsid w:val="00716281"/>
    <w:rsid w:val="00717E38"/>
    <w:rsid w:val="00721061"/>
    <w:rsid w:val="00723E0D"/>
    <w:rsid w:val="00740A42"/>
    <w:rsid w:val="0074125D"/>
    <w:rsid w:val="00741FEB"/>
    <w:rsid w:val="0074548B"/>
    <w:rsid w:val="0075332C"/>
    <w:rsid w:val="0075342A"/>
    <w:rsid w:val="00771269"/>
    <w:rsid w:val="0077151A"/>
    <w:rsid w:val="007809A4"/>
    <w:rsid w:val="00781CA4"/>
    <w:rsid w:val="00790AC4"/>
    <w:rsid w:val="00795C99"/>
    <w:rsid w:val="007A38DB"/>
    <w:rsid w:val="007A58FD"/>
    <w:rsid w:val="007A74CA"/>
    <w:rsid w:val="007B0399"/>
    <w:rsid w:val="007C18D3"/>
    <w:rsid w:val="007C4346"/>
    <w:rsid w:val="007D318C"/>
    <w:rsid w:val="007E0C90"/>
    <w:rsid w:val="007E3E34"/>
    <w:rsid w:val="007E751C"/>
    <w:rsid w:val="007E75BD"/>
    <w:rsid w:val="007E78B6"/>
    <w:rsid w:val="007F13B1"/>
    <w:rsid w:val="007F1D38"/>
    <w:rsid w:val="007F2B9C"/>
    <w:rsid w:val="007F373D"/>
    <w:rsid w:val="007F61DC"/>
    <w:rsid w:val="007F7549"/>
    <w:rsid w:val="008007F2"/>
    <w:rsid w:val="00800AAD"/>
    <w:rsid w:val="008012FE"/>
    <w:rsid w:val="00802564"/>
    <w:rsid w:val="00817400"/>
    <w:rsid w:val="008209D5"/>
    <w:rsid w:val="00822016"/>
    <w:rsid w:val="00827946"/>
    <w:rsid w:val="00836076"/>
    <w:rsid w:val="00840B6D"/>
    <w:rsid w:val="00841F52"/>
    <w:rsid w:val="00843BA1"/>
    <w:rsid w:val="00844B53"/>
    <w:rsid w:val="00845E30"/>
    <w:rsid w:val="00856630"/>
    <w:rsid w:val="00860950"/>
    <w:rsid w:val="00873964"/>
    <w:rsid w:val="008940D6"/>
    <w:rsid w:val="008957EE"/>
    <w:rsid w:val="008A2A6E"/>
    <w:rsid w:val="008A6150"/>
    <w:rsid w:val="008A6305"/>
    <w:rsid w:val="008A6388"/>
    <w:rsid w:val="008A7DC4"/>
    <w:rsid w:val="008B1B4C"/>
    <w:rsid w:val="008B2C88"/>
    <w:rsid w:val="008B2FE8"/>
    <w:rsid w:val="008B3B53"/>
    <w:rsid w:val="008B7726"/>
    <w:rsid w:val="008C325F"/>
    <w:rsid w:val="008C42C1"/>
    <w:rsid w:val="008C6834"/>
    <w:rsid w:val="008C76B6"/>
    <w:rsid w:val="008E19B3"/>
    <w:rsid w:val="008E2B53"/>
    <w:rsid w:val="008E4785"/>
    <w:rsid w:val="008E6F0E"/>
    <w:rsid w:val="008E7DBB"/>
    <w:rsid w:val="008F10D0"/>
    <w:rsid w:val="008F45AD"/>
    <w:rsid w:val="008F6C5A"/>
    <w:rsid w:val="008F7027"/>
    <w:rsid w:val="008F7A97"/>
    <w:rsid w:val="009001D2"/>
    <w:rsid w:val="00901DE4"/>
    <w:rsid w:val="00911B6F"/>
    <w:rsid w:val="00912D70"/>
    <w:rsid w:val="00916D75"/>
    <w:rsid w:val="009201C7"/>
    <w:rsid w:val="00920350"/>
    <w:rsid w:val="0092483D"/>
    <w:rsid w:val="00926B72"/>
    <w:rsid w:val="00932307"/>
    <w:rsid w:val="00945AB6"/>
    <w:rsid w:val="00946003"/>
    <w:rsid w:val="009468D4"/>
    <w:rsid w:val="00947E27"/>
    <w:rsid w:val="009500CC"/>
    <w:rsid w:val="00953627"/>
    <w:rsid w:val="00953927"/>
    <w:rsid w:val="00956942"/>
    <w:rsid w:val="0097078A"/>
    <w:rsid w:val="0097463C"/>
    <w:rsid w:val="00974934"/>
    <w:rsid w:val="00982CB8"/>
    <w:rsid w:val="00986CF8"/>
    <w:rsid w:val="00987453"/>
    <w:rsid w:val="00994578"/>
    <w:rsid w:val="009A47E9"/>
    <w:rsid w:val="009B5CC9"/>
    <w:rsid w:val="009C0308"/>
    <w:rsid w:val="009C5D41"/>
    <w:rsid w:val="009C719A"/>
    <w:rsid w:val="009D1220"/>
    <w:rsid w:val="009D262F"/>
    <w:rsid w:val="009D3AD9"/>
    <w:rsid w:val="009D55A4"/>
    <w:rsid w:val="009D5703"/>
    <w:rsid w:val="009E11D9"/>
    <w:rsid w:val="009F22E1"/>
    <w:rsid w:val="009F685E"/>
    <w:rsid w:val="00A00F85"/>
    <w:rsid w:val="00A00FEE"/>
    <w:rsid w:val="00A022FF"/>
    <w:rsid w:val="00A032A9"/>
    <w:rsid w:val="00A048DD"/>
    <w:rsid w:val="00A06A45"/>
    <w:rsid w:val="00A20B63"/>
    <w:rsid w:val="00A21BCC"/>
    <w:rsid w:val="00A42AAD"/>
    <w:rsid w:val="00A5050B"/>
    <w:rsid w:val="00A51416"/>
    <w:rsid w:val="00A518F7"/>
    <w:rsid w:val="00A60ACB"/>
    <w:rsid w:val="00A62309"/>
    <w:rsid w:val="00A628CA"/>
    <w:rsid w:val="00A64A16"/>
    <w:rsid w:val="00A65E6A"/>
    <w:rsid w:val="00A7194F"/>
    <w:rsid w:val="00A76551"/>
    <w:rsid w:val="00A77C21"/>
    <w:rsid w:val="00A84A6F"/>
    <w:rsid w:val="00A87905"/>
    <w:rsid w:val="00A90E55"/>
    <w:rsid w:val="00A910C2"/>
    <w:rsid w:val="00A91837"/>
    <w:rsid w:val="00A924B3"/>
    <w:rsid w:val="00A94B28"/>
    <w:rsid w:val="00AA0842"/>
    <w:rsid w:val="00AB514F"/>
    <w:rsid w:val="00AB7CAF"/>
    <w:rsid w:val="00AC29FF"/>
    <w:rsid w:val="00AC5B63"/>
    <w:rsid w:val="00AC7765"/>
    <w:rsid w:val="00AD4021"/>
    <w:rsid w:val="00AE4DE5"/>
    <w:rsid w:val="00AF3045"/>
    <w:rsid w:val="00AF3FA4"/>
    <w:rsid w:val="00AF5D5C"/>
    <w:rsid w:val="00B02CF5"/>
    <w:rsid w:val="00B039DF"/>
    <w:rsid w:val="00B065F5"/>
    <w:rsid w:val="00B10A95"/>
    <w:rsid w:val="00B130E2"/>
    <w:rsid w:val="00B17AFC"/>
    <w:rsid w:val="00B22063"/>
    <w:rsid w:val="00B22602"/>
    <w:rsid w:val="00B25B29"/>
    <w:rsid w:val="00B2676E"/>
    <w:rsid w:val="00B33677"/>
    <w:rsid w:val="00B34DE8"/>
    <w:rsid w:val="00B42281"/>
    <w:rsid w:val="00B42D3C"/>
    <w:rsid w:val="00B433C4"/>
    <w:rsid w:val="00B450BD"/>
    <w:rsid w:val="00B5694B"/>
    <w:rsid w:val="00B56F34"/>
    <w:rsid w:val="00B61D2A"/>
    <w:rsid w:val="00B61E33"/>
    <w:rsid w:val="00B7141F"/>
    <w:rsid w:val="00B75E89"/>
    <w:rsid w:val="00B77E21"/>
    <w:rsid w:val="00B93351"/>
    <w:rsid w:val="00B95429"/>
    <w:rsid w:val="00B97B94"/>
    <w:rsid w:val="00BA0804"/>
    <w:rsid w:val="00BA0948"/>
    <w:rsid w:val="00BB0437"/>
    <w:rsid w:val="00BB6D22"/>
    <w:rsid w:val="00BC146C"/>
    <w:rsid w:val="00BC19CF"/>
    <w:rsid w:val="00BC3C8B"/>
    <w:rsid w:val="00BD27B3"/>
    <w:rsid w:val="00BD4742"/>
    <w:rsid w:val="00BD68FA"/>
    <w:rsid w:val="00BE2824"/>
    <w:rsid w:val="00BE323C"/>
    <w:rsid w:val="00BE368B"/>
    <w:rsid w:val="00BE740B"/>
    <w:rsid w:val="00BF116D"/>
    <w:rsid w:val="00BF6DF0"/>
    <w:rsid w:val="00C008AC"/>
    <w:rsid w:val="00C01DC4"/>
    <w:rsid w:val="00C13583"/>
    <w:rsid w:val="00C22E90"/>
    <w:rsid w:val="00C23C7E"/>
    <w:rsid w:val="00C3066C"/>
    <w:rsid w:val="00C30B2A"/>
    <w:rsid w:val="00C34070"/>
    <w:rsid w:val="00C4044A"/>
    <w:rsid w:val="00C446FD"/>
    <w:rsid w:val="00C453D9"/>
    <w:rsid w:val="00C5208E"/>
    <w:rsid w:val="00C53A73"/>
    <w:rsid w:val="00C60665"/>
    <w:rsid w:val="00C60E60"/>
    <w:rsid w:val="00C615D4"/>
    <w:rsid w:val="00C632FD"/>
    <w:rsid w:val="00C71A27"/>
    <w:rsid w:val="00C74E82"/>
    <w:rsid w:val="00C77816"/>
    <w:rsid w:val="00C80369"/>
    <w:rsid w:val="00C81ECD"/>
    <w:rsid w:val="00C84F57"/>
    <w:rsid w:val="00C85852"/>
    <w:rsid w:val="00C9398A"/>
    <w:rsid w:val="00C94146"/>
    <w:rsid w:val="00C94F33"/>
    <w:rsid w:val="00CA2931"/>
    <w:rsid w:val="00CA34BC"/>
    <w:rsid w:val="00CA480B"/>
    <w:rsid w:val="00CA7D33"/>
    <w:rsid w:val="00CA7E4D"/>
    <w:rsid w:val="00CB2857"/>
    <w:rsid w:val="00CB3591"/>
    <w:rsid w:val="00CB403F"/>
    <w:rsid w:val="00CB78C4"/>
    <w:rsid w:val="00CC155E"/>
    <w:rsid w:val="00CC3053"/>
    <w:rsid w:val="00CD01DD"/>
    <w:rsid w:val="00CE265D"/>
    <w:rsid w:val="00CE473B"/>
    <w:rsid w:val="00CF1A3C"/>
    <w:rsid w:val="00CF1FBC"/>
    <w:rsid w:val="00CF6EF9"/>
    <w:rsid w:val="00CF747F"/>
    <w:rsid w:val="00CF75EF"/>
    <w:rsid w:val="00D00446"/>
    <w:rsid w:val="00D00D84"/>
    <w:rsid w:val="00D03CCC"/>
    <w:rsid w:val="00D05BCE"/>
    <w:rsid w:val="00D1032A"/>
    <w:rsid w:val="00D21EB2"/>
    <w:rsid w:val="00D223CC"/>
    <w:rsid w:val="00D27CDE"/>
    <w:rsid w:val="00D30D5C"/>
    <w:rsid w:val="00D3602A"/>
    <w:rsid w:val="00D36185"/>
    <w:rsid w:val="00D43D65"/>
    <w:rsid w:val="00D50883"/>
    <w:rsid w:val="00D50AE1"/>
    <w:rsid w:val="00D534A3"/>
    <w:rsid w:val="00D63E41"/>
    <w:rsid w:val="00D649E5"/>
    <w:rsid w:val="00D67D38"/>
    <w:rsid w:val="00D7328B"/>
    <w:rsid w:val="00D73BA7"/>
    <w:rsid w:val="00D74560"/>
    <w:rsid w:val="00D80A1B"/>
    <w:rsid w:val="00D82BAC"/>
    <w:rsid w:val="00D85F89"/>
    <w:rsid w:val="00D85F9D"/>
    <w:rsid w:val="00D90734"/>
    <w:rsid w:val="00D9565B"/>
    <w:rsid w:val="00D95882"/>
    <w:rsid w:val="00D9690A"/>
    <w:rsid w:val="00DA5D88"/>
    <w:rsid w:val="00DA6D55"/>
    <w:rsid w:val="00DA70E7"/>
    <w:rsid w:val="00DB2588"/>
    <w:rsid w:val="00DB4964"/>
    <w:rsid w:val="00DB663E"/>
    <w:rsid w:val="00DB7157"/>
    <w:rsid w:val="00DC12D7"/>
    <w:rsid w:val="00DC32B1"/>
    <w:rsid w:val="00DC419C"/>
    <w:rsid w:val="00DC6C40"/>
    <w:rsid w:val="00DC778B"/>
    <w:rsid w:val="00DD0FB1"/>
    <w:rsid w:val="00DD655A"/>
    <w:rsid w:val="00DD7B7D"/>
    <w:rsid w:val="00DE0564"/>
    <w:rsid w:val="00DE162D"/>
    <w:rsid w:val="00DE1F13"/>
    <w:rsid w:val="00DE2249"/>
    <w:rsid w:val="00DE28C9"/>
    <w:rsid w:val="00DE3BC5"/>
    <w:rsid w:val="00DE590F"/>
    <w:rsid w:val="00E00D91"/>
    <w:rsid w:val="00E02903"/>
    <w:rsid w:val="00E069B0"/>
    <w:rsid w:val="00E07426"/>
    <w:rsid w:val="00E12EF8"/>
    <w:rsid w:val="00E26216"/>
    <w:rsid w:val="00E364E9"/>
    <w:rsid w:val="00E37618"/>
    <w:rsid w:val="00E37FBC"/>
    <w:rsid w:val="00E445A0"/>
    <w:rsid w:val="00E46822"/>
    <w:rsid w:val="00E604D2"/>
    <w:rsid w:val="00E64D40"/>
    <w:rsid w:val="00E64DBD"/>
    <w:rsid w:val="00E81D8E"/>
    <w:rsid w:val="00E907F2"/>
    <w:rsid w:val="00EA068B"/>
    <w:rsid w:val="00EB1B52"/>
    <w:rsid w:val="00EB38C7"/>
    <w:rsid w:val="00EB7840"/>
    <w:rsid w:val="00EC3AC6"/>
    <w:rsid w:val="00ED0870"/>
    <w:rsid w:val="00ED2C39"/>
    <w:rsid w:val="00EE2594"/>
    <w:rsid w:val="00EE4CC8"/>
    <w:rsid w:val="00EE74AC"/>
    <w:rsid w:val="00F0230F"/>
    <w:rsid w:val="00F05A5E"/>
    <w:rsid w:val="00F062B8"/>
    <w:rsid w:val="00F106CA"/>
    <w:rsid w:val="00F11EDB"/>
    <w:rsid w:val="00F12D56"/>
    <w:rsid w:val="00F342F7"/>
    <w:rsid w:val="00F3534A"/>
    <w:rsid w:val="00F42E65"/>
    <w:rsid w:val="00F47D24"/>
    <w:rsid w:val="00F52C3C"/>
    <w:rsid w:val="00F5375F"/>
    <w:rsid w:val="00F53E12"/>
    <w:rsid w:val="00F553C2"/>
    <w:rsid w:val="00F56B9F"/>
    <w:rsid w:val="00F57644"/>
    <w:rsid w:val="00F61A62"/>
    <w:rsid w:val="00F61EB8"/>
    <w:rsid w:val="00F67993"/>
    <w:rsid w:val="00F84DFA"/>
    <w:rsid w:val="00F86C95"/>
    <w:rsid w:val="00F8742B"/>
    <w:rsid w:val="00F908C2"/>
    <w:rsid w:val="00FA5C85"/>
    <w:rsid w:val="00FB0A61"/>
    <w:rsid w:val="00FB1DF0"/>
    <w:rsid w:val="00FB572B"/>
    <w:rsid w:val="00FC0B4F"/>
    <w:rsid w:val="00FC1EF4"/>
    <w:rsid w:val="00FD39EA"/>
    <w:rsid w:val="00FD4822"/>
    <w:rsid w:val="00FD5A7C"/>
    <w:rsid w:val="00FE0C07"/>
    <w:rsid w:val="00FE194A"/>
    <w:rsid w:val="00FE1D9E"/>
    <w:rsid w:val="00FE20D9"/>
    <w:rsid w:val="01307B44"/>
    <w:rsid w:val="013600E3"/>
    <w:rsid w:val="01AF0B95"/>
    <w:rsid w:val="02981C5F"/>
    <w:rsid w:val="02A97434"/>
    <w:rsid w:val="02C848FD"/>
    <w:rsid w:val="031C40A5"/>
    <w:rsid w:val="03AA654A"/>
    <w:rsid w:val="043128C5"/>
    <w:rsid w:val="04497378"/>
    <w:rsid w:val="05075236"/>
    <w:rsid w:val="054C5230"/>
    <w:rsid w:val="05B85A18"/>
    <w:rsid w:val="063D276D"/>
    <w:rsid w:val="06804E1D"/>
    <w:rsid w:val="06ED34BE"/>
    <w:rsid w:val="07061550"/>
    <w:rsid w:val="071C6FC5"/>
    <w:rsid w:val="0764402F"/>
    <w:rsid w:val="0793584E"/>
    <w:rsid w:val="080D2DB2"/>
    <w:rsid w:val="08626C5A"/>
    <w:rsid w:val="08744016"/>
    <w:rsid w:val="08886EE4"/>
    <w:rsid w:val="08D43E05"/>
    <w:rsid w:val="09527571"/>
    <w:rsid w:val="09677D67"/>
    <w:rsid w:val="098A77A3"/>
    <w:rsid w:val="09AD4120"/>
    <w:rsid w:val="09E10052"/>
    <w:rsid w:val="09E171C8"/>
    <w:rsid w:val="09EB6B9E"/>
    <w:rsid w:val="0A162ACD"/>
    <w:rsid w:val="0A5F08F2"/>
    <w:rsid w:val="0A641FE8"/>
    <w:rsid w:val="0A9E5F43"/>
    <w:rsid w:val="0AF31AC7"/>
    <w:rsid w:val="0B00275A"/>
    <w:rsid w:val="0B106E41"/>
    <w:rsid w:val="0B5F3925"/>
    <w:rsid w:val="0B792160"/>
    <w:rsid w:val="0BBA36D2"/>
    <w:rsid w:val="0BD7170D"/>
    <w:rsid w:val="0C113C66"/>
    <w:rsid w:val="0C22747E"/>
    <w:rsid w:val="0C3B6140"/>
    <w:rsid w:val="0C50326D"/>
    <w:rsid w:val="0CA21D1B"/>
    <w:rsid w:val="0CAD7DF0"/>
    <w:rsid w:val="0CAF268A"/>
    <w:rsid w:val="0D331762"/>
    <w:rsid w:val="0DF31FE9"/>
    <w:rsid w:val="0E1C297E"/>
    <w:rsid w:val="0E4D215A"/>
    <w:rsid w:val="0E912047"/>
    <w:rsid w:val="0E9E64C9"/>
    <w:rsid w:val="0EB83A78"/>
    <w:rsid w:val="0EF57AEC"/>
    <w:rsid w:val="0F1071E6"/>
    <w:rsid w:val="0F142248"/>
    <w:rsid w:val="0F21718D"/>
    <w:rsid w:val="0F9022FF"/>
    <w:rsid w:val="0FEF048F"/>
    <w:rsid w:val="0FF74A4B"/>
    <w:rsid w:val="10293B8D"/>
    <w:rsid w:val="102E60C4"/>
    <w:rsid w:val="113969C6"/>
    <w:rsid w:val="11C16246"/>
    <w:rsid w:val="121C256F"/>
    <w:rsid w:val="125A3098"/>
    <w:rsid w:val="125C1A7D"/>
    <w:rsid w:val="12E30817"/>
    <w:rsid w:val="12EA0BF5"/>
    <w:rsid w:val="133B2641"/>
    <w:rsid w:val="136E5EEF"/>
    <w:rsid w:val="13910033"/>
    <w:rsid w:val="14060DE1"/>
    <w:rsid w:val="141B64D1"/>
    <w:rsid w:val="14531B4D"/>
    <w:rsid w:val="147704C7"/>
    <w:rsid w:val="14862752"/>
    <w:rsid w:val="148D73E5"/>
    <w:rsid w:val="14D46D63"/>
    <w:rsid w:val="14F66E51"/>
    <w:rsid w:val="15D12640"/>
    <w:rsid w:val="16106E82"/>
    <w:rsid w:val="161C3A77"/>
    <w:rsid w:val="163274AD"/>
    <w:rsid w:val="163A7468"/>
    <w:rsid w:val="166E2C6E"/>
    <w:rsid w:val="16E30BA7"/>
    <w:rsid w:val="170F7DB4"/>
    <w:rsid w:val="17191CD0"/>
    <w:rsid w:val="176B02F5"/>
    <w:rsid w:val="176C53FF"/>
    <w:rsid w:val="18523EAE"/>
    <w:rsid w:val="189746FE"/>
    <w:rsid w:val="18CC69F4"/>
    <w:rsid w:val="18CD09D2"/>
    <w:rsid w:val="18E37AE8"/>
    <w:rsid w:val="18F841DA"/>
    <w:rsid w:val="19100679"/>
    <w:rsid w:val="19603D24"/>
    <w:rsid w:val="199649B5"/>
    <w:rsid w:val="19A5109C"/>
    <w:rsid w:val="19BC1F42"/>
    <w:rsid w:val="19E25003"/>
    <w:rsid w:val="19E45EDC"/>
    <w:rsid w:val="1A162ED3"/>
    <w:rsid w:val="1A2E1092"/>
    <w:rsid w:val="1A322050"/>
    <w:rsid w:val="1A567A6F"/>
    <w:rsid w:val="1AD87250"/>
    <w:rsid w:val="1B3A70B5"/>
    <w:rsid w:val="1BA3785E"/>
    <w:rsid w:val="1BA63A7D"/>
    <w:rsid w:val="1BC7354C"/>
    <w:rsid w:val="1BFB0F1D"/>
    <w:rsid w:val="1BFD0D1C"/>
    <w:rsid w:val="1C177904"/>
    <w:rsid w:val="1C8804E6"/>
    <w:rsid w:val="1CA210E3"/>
    <w:rsid w:val="1D561100"/>
    <w:rsid w:val="1D9751A0"/>
    <w:rsid w:val="1DB80362"/>
    <w:rsid w:val="1DBA2C3C"/>
    <w:rsid w:val="1DD05987"/>
    <w:rsid w:val="1DE420D5"/>
    <w:rsid w:val="1DEB7706"/>
    <w:rsid w:val="1E80041A"/>
    <w:rsid w:val="1EBB0A1A"/>
    <w:rsid w:val="1EBD76CF"/>
    <w:rsid w:val="1EC4699D"/>
    <w:rsid w:val="1EEB7551"/>
    <w:rsid w:val="1F1B770B"/>
    <w:rsid w:val="1F3F789D"/>
    <w:rsid w:val="1F8A06DB"/>
    <w:rsid w:val="1FCD5E6C"/>
    <w:rsid w:val="1FF2691F"/>
    <w:rsid w:val="207B4905"/>
    <w:rsid w:val="208324A5"/>
    <w:rsid w:val="20AE38D7"/>
    <w:rsid w:val="20B44598"/>
    <w:rsid w:val="20CE2C87"/>
    <w:rsid w:val="21464F13"/>
    <w:rsid w:val="22326F75"/>
    <w:rsid w:val="229879F0"/>
    <w:rsid w:val="22BC151B"/>
    <w:rsid w:val="22C02AA3"/>
    <w:rsid w:val="22C32593"/>
    <w:rsid w:val="22E03145"/>
    <w:rsid w:val="230A1F70"/>
    <w:rsid w:val="23104742"/>
    <w:rsid w:val="23606A4B"/>
    <w:rsid w:val="23AD74CB"/>
    <w:rsid w:val="24AA3A0B"/>
    <w:rsid w:val="25A8619C"/>
    <w:rsid w:val="25CB6935"/>
    <w:rsid w:val="25F478D2"/>
    <w:rsid w:val="260A23B5"/>
    <w:rsid w:val="260F7B9A"/>
    <w:rsid w:val="265C6F87"/>
    <w:rsid w:val="27046A81"/>
    <w:rsid w:val="27875B91"/>
    <w:rsid w:val="27C64D2E"/>
    <w:rsid w:val="27D8263D"/>
    <w:rsid w:val="27F825E0"/>
    <w:rsid w:val="27F90E23"/>
    <w:rsid w:val="28A569C3"/>
    <w:rsid w:val="28D15A0A"/>
    <w:rsid w:val="294F34AF"/>
    <w:rsid w:val="297D349C"/>
    <w:rsid w:val="29A555F5"/>
    <w:rsid w:val="29B96230"/>
    <w:rsid w:val="29BA649E"/>
    <w:rsid w:val="29C50381"/>
    <w:rsid w:val="2A043B28"/>
    <w:rsid w:val="2A0721CE"/>
    <w:rsid w:val="2A104310"/>
    <w:rsid w:val="2A306760"/>
    <w:rsid w:val="2A6428AE"/>
    <w:rsid w:val="2AAD009F"/>
    <w:rsid w:val="2AD01583"/>
    <w:rsid w:val="2AFE2865"/>
    <w:rsid w:val="2B5446D0"/>
    <w:rsid w:val="2C3E447E"/>
    <w:rsid w:val="2C3F64A3"/>
    <w:rsid w:val="2C9D32AB"/>
    <w:rsid w:val="2D05797B"/>
    <w:rsid w:val="2D2105E2"/>
    <w:rsid w:val="2D4542D1"/>
    <w:rsid w:val="2D51418E"/>
    <w:rsid w:val="2D683188"/>
    <w:rsid w:val="2D772BB0"/>
    <w:rsid w:val="2D8B5FDC"/>
    <w:rsid w:val="2DE14B3C"/>
    <w:rsid w:val="2DE92CF4"/>
    <w:rsid w:val="2E2E745B"/>
    <w:rsid w:val="2E5F08BA"/>
    <w:rsid w:val="2E5F3790"/>
    <w:rsid w:val="2E5F7614"/>
    <w:rsid w:val="2E9C26BE"/>
    <w:rsid w:val="2ECA5281"/>
    <w:rsid w:val="2F0E7D4A"/>
    <w:rsid w:val="2F330266"/>
    <w:rsid w:val="2F430CE4"/>
    <w:rsid w:val="2F47484D"/>
    <w:rsid w:val="2F656C17"/>
    <w:rsid w:val="2FCB798D"/>
    <w:rsid w:val="306360FB"/>
    <w:rsid w:val="30BF439A"/>
    <w:rsid w:val="30E41838"/>
    <w:rsid w:val="30EA6500"/>
    <w:rsid w:val="30ED0FE4"/>
    <w:rsid w:val="31971E3C"/>
    <w:rsid w:val="31F34273"/>
    <w:rsid w:val="32146967"/>
    <w:rsid w:val="32A63E12"/>
    <w:rsid w:val="33184235"/>
    <w:rsid w:val="333A41AC"/>
    <w:rsid w:val="33550FE6"/>
    <w:rsid w:val="336B41AA"/>
    <w:rsid w:val="33E0332B"/>
    <w:rsid w:val="33E74334"/>
    <w:rsid w:val="33F91286"/>
    <w:rsid w:val="343211F3"/>
    <w:rsid w:val="3489363D"/>
    <w:rsid w:val="34A51AF9"/>
    <w:rsid w:val="34A727BA"/>
    <w:rsid w:val="34AC458C"/>
    <w:rsid w:val="34B05440"/>
    <w:rsid w:val="355D6D32"/>
    <w:rsid w:val="35AD5109"/>
    <w:rsid w:val="35F63767"/>
    <w:rsid w:val="36370E76"/>
    <w:rsid w:val="367344A7"/>
    <w:rsid w:val="36A22B8C"/>
    <w:rsid w:val="36F7327C"/>
    <w:rsid w:val="37120296"/>
    <w:rsid w:val="373D426B"/>
    <w:rsid w:val="375C4801"/>
    <w:rsid w:val="3772660A"/>
    <w:rsid w:val="379C5435"/>
    <w:rsid w:val="37A32DB0"/>
    <w:rsid w:val="37B524B7"/>
    <w:rsid w:val="382C5908"/>
    <w:rsid w:val="38310E10"/>
    <w:rsid w:val="384D5C3F"/>
    <w:rsid w:val="388B61B8"/>
    <w:rsid w:val="390414E4"/>
    <w:rsid w:val="394C1195"/>
    <w:rsid w:val="39515623"/>
    <w:rsid w:val="3975367C"/>
    <w:rsid w:val="399D7242"/>
    <w:rsid w:val="3A555D6F"/>
    <w:rsid w:val="3ADE37BB"/>
    <w:rsid w:val="3AE3204D"/>
    <w:rsid w:val="3B451F0F"/>
    <w:rsid w:val="3B587464"/>
    <w:rsid w:val="3B871F58"/>
    <w:rsid w:val="3BD00368"/>
    <w:rsid w:val="3C531ADE"/>
    <w:rsid w:val="3C582BCD"/>
    <w:rsid w:val="3C837D4E"/>
    <w:rsid w:val="3C897689"/>
    <w:rsid w:val="3C8A4685"/>
    <w:rsid w:val="3CA56B3A"/>
    <w:rsid w:val="3D2824D0"/>
    <w:rsid w:val="3D2959BD"/>
    <w:rsid w:val="3D413ADE"/>
    <w:rsid w:val="3D675CC0"/>
    <w:rsid w:val="3D847063"/>
    <w:rsid w:val="3DAF7809"/>
    <w:rsid w:val="3DE45050"/>
    <w:rsid w:val="3E2972F7"/>
    <w:rsid w:val="3F373C95"/>
    <w:rsid w:val="3F4F6946"/>
    <w:rsid w:val="3F91269C"/>
    <w:rsid w:val="3FC006C4"/>
    <w:rsid w:val="402E32EA"/>
    <w:rsid w:val="404623E2"/>
    <w:rsid w:val="40BE3C05"/>
    <w:rsid w:val="40DA6557"/>
    <w:rsid w:val="41281AE7"/>
    <w:rsid w:val="412B54A3"/>
    <w:rsid w:val="41B62D4E"/>
    <w:rsid w:val="41C71300"/>
    <w:rsid w:val="422A4467"/>
    <w:rsid w:val="423839AE"/>
    <w:rsid w:val="42A81132"/>
    <w:rsid w:val="42EB5D66"/>
    <w:rsid w:val="43121F97"/>
    <w:rsid w:val="431D3395"/>
    <w:rsid w:val="437743FE"/>
    <w:rsid w:val="43A34DA0"/>
    <w:rsid w:val="43D85A47"/>
    <w:rsid w:val="440C56F0"/>
    <w:rsid w:val="44130E01"/>
    <w:rsid w:val="44855D0D"/>
    <w:rsid w:val="44BA339E"/>
    <w:rsid w:val="44D60A1B"/>
    <w:rsid w:val="45777CA9"/>
    <w:rsid w:val="45A81449"/>
    <w:rsid w:val="45B85B30"/>
    <w:rsid w:val="45D206E8"/>
    <w:rsid w:val="463E49BE"/>
    <w:rsid w:val="469750EF"/>
    <w:rsid w:val="46CB53EF"/>
    <w:rsid w:val="46E22168"/>
    <w:rsid w:val="47196173"/>
    <w:rsid w:val="47821E86"/>
    <w:rsid w:val="47B6609F"/>
    <w:rsid w:val="47E53213"/>
    <w:rsid w:val="48A22A90"/>
    <w:rsid w:val="48A75B34"/>
    <w:rsid w:val="4A095BD3"/>
    <w:rsid w:val="4A513C91"/>
    <w:rsid w:val="4A730D75"/>
    <w:rsid w:val="4A83726E"/>
    <w:rsid w:val="4A9A7D59"/>
    <w:rsid w:val="4AAF1765"/>
    <w:rsid w:val="4ACE4520"/>
    <w:rsid w:val="4AD529AA"/>
    <w:rsid w:val="4B09298A"/>
    <w:rsid w:val="4B1A5067"/>
    <w:rsid w:val="4B3C1DFF"/>
    <w:rsid w:val="4B5D4A84"/>
    <w:rsid w:val="4B717493"/>
    <w:rsid w:val="4BA821A3"/>
    <w:rsid w:val="4BE656C4"/>
    <w:rsid w:val="4BFF1F57"/>
    <w:rsid w:val="4C0223E7"/>
    <w:rsid w:val="4C12586E"/>
    <w:rsid w:val="4D022B33"/>
    <w:rsid w:val="4D0F1C63"/>
    <w:rsid w:val="4D7F4CE0"/>
    <w:rsid w:val="4D9F072C"/>
    <w:rsid w:val="4E2C5F86"/>
    <w:rsid w:val="4E3738AC"/>
    <w:rsid w:val="4ED11A10"/>
    <w:rsid w:val="4F027E1C"/>
    <w:rsid w:val="4F2A4984"/>
    <w:rsid w:val="4FA35B85"/>
    <w:rsid w:val="4FC03A74"/>
    <w:rsid w:val="500116CE"/>
    <w:rsid w:val="50072BBA"/>
    <w:rsid w:val="501E715D"/>
    <w:rsid w:val="502D6EA4"/>
    <w:rsid w:val="507325E5"/>
    <w:rsid w:val="514470E2"/>
    <w:rsid w:val="514566E6"/>
    <w:rsid w:val="518A6658"/>
    <w:rsid w:val="519A4D65"/>
    <w:rsid w:val="51D20EE1"/>
    <w:rsid w:val="51EA3CB4"/>
    <w:rsid w:val="51F7212C"/>
    <w:rsid w:val="52636E23"/>
    <w:rsid w:val="52C00F29"/>
    <w:rsid w:val="52E635B0"/>
    <w:rsid w:val="537F0B01"/>
    <w:rsid w:val="53B1784D"/>
    <w:rsid w:val="53C102A5"/>
    <w:rsid w:val="54815C87"/>
    <w:rsid w:val="54A83A1F"/>
    <w:rsid w:val="54F4202D"/>
    <w:rsid w:val="55536781"/>
    <w:rsid w:val="5587381A"/>
    <w:rsid w:val="55AE7950"/>
    <w:rsid w:val="564A2563"/>
    <w:rsid w:val="56635D08"/>
    <w:rsid w:val="568E01E7"/>
    <w:rsid w:val="56BE4C56"/>
    <w:rsid w:val="56C500AD"/>
    <w:rsid w:val="57EE4E5E"/>
    <w:rsid w:val="582D163B"/>
    <w:rsid w:val="58975A79"/>
    <w:rsid w:val="58BF0B2C"/>
    <w:rsid w:val="58F44C79"/>
    <w:rsid w:val="59017396"/>
    <w:rsid w:val="59211D7C"/>
    <w:rsid w:val="59DA5D72"/>
    <w:rsid w:val="5A0A10DD"/>
    <w:rsid w:val="5A0C4B0F"/>
    <w:rsid w:val="5A9A35FE"/>
    <w:rsid w:val="5AAB0DD7"/>
    <w:rsid w:val="5AF30F60"/>
    <w:rsid w:val="5AF70A51"/>
    <w:rsid w:val="5B233081"/>
    <w:rsid w:val="5B791949"/>
    <w:rsid w:val="5B9C0103"/>
    <w:rsid w:val="5BAF0BD6"/>
    <w:rsid w:val="5BBE331C"/>
    <w:rsid w:val="5BF44F90"/>
    <w:rsid w:val="5CC46711"/>
    <w:rsid w:val="5CFD1C22"/>
    <w:rsid w:val="5D1C02FB"/>
    <w:rsid w:val="5D23069E"/>
    <w:rsid w:val="5D5F4722"/>
    <w:rsid w:val="5D5F6627"/>
    <w:rsid w:val="5D814602"/>
    <w:rsid w:val="5DCD62C8"/>
    <w:rsid w:val="5E2B60EA"/>
    <w:rsid w:val="5E6D170D"/>
    <w:rsid w:val="5E993CC7"/>
    <w:rsid w:val="5E9958D9"/>
    <w:rsid w:val="5EB32EE1"/>
    <w:rsid w:val="5F2E6ABA"/>
    <w:rsid w:val="5F48344A"/>
    <w:rsid w:val="5F6E2DC7"/>
    <w:rsid w:val="601C6864"/>
    <w:rsid w:val="60207D23"/>
    <w:rsid w:val="60392999"/>
    <w:rsid w:val="605370DB"/>
    <w:rsid w:val="60775A74"/>
    <w:rsid w:val="609F2B05"/>
    <w:rsid w:val="60D54DA2"/>
    <w:rsid w:val="60E802B2"/>
    <w:rsid w:val="618011BD"/>
    <w:rsid w:val="6186668A"/>
    <w:rsid w:val="62047268"/>
    <w:rsid w:val="62DC2572"/>
    <w:rsid w:val="63133F4E"/>
    <w:rsid w:val="63707DA8"/>
    <w:rsid w:val="637D564F"/>
    <w:rsid w:val="63A85104"/>
    <w:rsid w:val="63BF7829"/>
    <w:rsid w:val="63CB5B86"/>
    <w:rsid w:val="64080A0C"/>
    <w:rsid w:val="642D0CB4"/>
    <w:rsid w:val="642D54E3"/>
    <w:rsid w:val="64551456"/>
    <w:rsid w:val="64B97485"/>
    <w:rsid w:val="64F658D5"/>
    <w:rsid w:val="650455C2"/>
    <w:rsid w:val="650521B5"/>
    <w:rsid w:val="652E34EF"/>
    <w:rsid w:val="653959C6"/>
    <w:rsid w:val="65586E5D"/>
    <w:rsid w:val="655F605C"/>
    <w:rsid w:val="657A6506"/>
    <w:rsid w:val="65BB210B"/>
    <w:rsid w:val="662A7F2C"/>
    <w:rsid w:val="67CA2F43"/>
    <w:rsid w:val="67E20EE9"/>
    <w:rsid w:val="67E5371B"/>
    <w:rsid w:val="68393492"/>
    <w:rsid w:val="686203D3"/>
    <w:rsid w:val="686D374C"/>
    <w:rsid w:val="68A1024E"/>
    <w:rsid w:val="68D777CC"/>
    <w:rsid w:val="69252C2D"/>
    <w:rsid w:val="695F1764"/>
    <w:rsid w:val="69747A85"/>
    <w:rsid w:val="69D02B99"/>
    <w:rsid w:val="69E853A1"/>
    <w:rsid w:val="6A090533"/>
    <w:rsid w:val="6A7774B8"/>
    <w:rsid w:val="6A9871AE"/>
    <w:rsid w:val="6AA4378A"/>
    <w:rsid w:val="6AF70B8F"/>
    <w:rsid w:val="6B1C59B6"/>
    <w:rsid w:val="6B2036AC"/>
    <w:rsid w:val="6BE80E9E"/>
    <w:rsid w:val="6C5933AF"/>
    <w:rsid w:val="6C9C4FB4"/>
    <w:rsid w:val="6DCD73EF"/>
    <w:rsid w:val="6DD91223"/>
    <w:rsid w:val="6E3B7583"/>
    <w:rsid w:val="6E761835"/>
    <w:rsid w:val="6E9D048B"/>
    <w:rsid w:val="6ED616AC"/>
    <w:rsid w:val="6EF32C1A"/>
    <w:rsid w:val="6F7A769A"/>
    <w:rsid w:val="6FC16EFC"/>
    <w:rsid w:val="6FC447C9"/>
    <w:rsid w:val="704E792C"/>
    <w:rsid w:val="705905E7"/>
    <w:rsid w:val="70CB230C"/>
    <w:rsid w:val="70F20919"/>
    <w:rsid w:val="718A56A4"/>
    <w:rsid w:val="71A072F4"/>
    <w:rsid w:val="71BC5782"/>
    <w:rsid w:val="721D0945"/>
    <w:rsid w:val="72246852"/>
    <w:rsid w:val="72473C14"/>
    <w:rsid w:val="7255765B"/>
    <w:rsid w:val="72B126B8"/>
    <w:rsid w:val="733C4DFB"/>
    <w:rsid w:val="736410D0"/>
    <w:rsid w:val="73B057E9"/>
    <w:rsid w:val="74145D78"/>
    <w:rsid w:val="746779F8"/>
    <w:rsid w:val="749F1AE5"/>
    <w:rsid w:val="74C42C67"/>
    <w:rsid w:val="74CA3A98"/>
    <w:rsid w:val="75305569"/>
    <w:rsid w:val="75554187"/>
    <w:rsid w:val="759F69E2"/>
    <w:rsid w:val="75A77ADE"/>
    <w:rsid w:val="75B50E95"/>
    <w:rsid w:val="764F70BB"/>
    <w:rsid w:val="777A4144"/>
    <w:rsid w:val="77980D9A"/>
    <w:rsid w:val="77BA09E4"/>
    <w:rsid w:val="77FC495B"/>
    <w:rsid w:val="780879A1"/>
    <w:rsid w:val="78534934"/>
    <w:rsid w:val="786434DB"/>
    <w:rsid w:val="78A170A0"/>
    <w:rsid w:val="78C77DF2"/>
    <w:rsid w:val="78DB50B6"/>
    <w:rsid w:val="79060EF9"/>
    <w:rsid w:val="79214A73"/>
    <w:rsid w:val="79751067"/>
    <w:rsid w:val="79B3591A"/>
    <w:rsid w:val="7A0F702E"/>
    <w:rsid w:val="7A2D7B93"/>
    <w:rsid w:val="7A2F4586"/>
    <w:rsid w:val="7A37302C"/>
    <w:rsid w:val="7B0D5E20"/>
    <w:rsid w:val="7B522616"/>
    <w:rsid w:val="7B5A5CE8"/>
    <w:rsid w:val="7B5B2589"/>
    <w:rsid w:val="7B9C5A32"/>
    <w:rsid w:val="7BC47442"/>
    <w:rsid w:val="7BF22E42"/>
    <w:rsid w:val="7C350F81"/>
    <w:rsid w:val="7C725D31"/>
    <w:rsid w:val="7CD10CAA"/>
    <w:rsid w:val="7CE24569"/>
    <w:rsid w:val="7D927CEF"/>
    <w:rsid w:val="7E8B4E88"/>
    <w:rsid w:val="7E9F19CD"/>
    <w:rsid w:val="7F0232E8"/>
    <w:rsid w:val="7F21768C"/>
    <w:rsid w:val="7F631961"/>
    <w:rsid w:val="7F875650"/>
    <w:rsid w:val="7FB60A25"/>
    <w:rsid w:val="7FC9210C"/>
    <w:rsid w:val="7FEC7BA9"/>
    <w:rsid w:val="7FFA24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3"/>
    <w:autoRedefine/>
    <w:qFormat/>
    <w:uiPriority w:val="9"/>
    <w:pPr>
      <w:keepNext/>
      <w:keepLines/>
      <w:spacing w:before="340" w:after="330" w:line="578" w:lineRule="auto"/>
      <w:outlineLvl w:val="0"/>
    </w:pPr>
    <w:rPr>
      <w:b/>
      <w:bCs/>
      <w:kern w:val="44"/>
      <w:sz w:val="44"/>
      <w:szCs w:val="44"/>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unhideWhenUsed/>
    <w:qFormat/>
    <w:uiPriority w:val="99"/>
  </w:style>
  <w:style w:type="paragraph" w:styleId="4">
    <w:name w:val="Body Text"/>
    <w:basedOn w:val="1"/>
    <w:autoRedefine/>
    <w:semiHidden/>
    <w:qFormat/>
    <w:uiPriority w:val="0"/>
    <w:rPr>
      <w:rFonts w:ascii="仿宋" w:hAnsi="仿宋" w:eastAsia="仿宋" w:cs="仿宋"/>
      <w:sz w:val="31"/>
      <w:szCs w:val="31"/>
      <w:lang w:eastAsia="en-US"/>
    </w:rPr>
  </w:style>
  <w:style w:type="paragraph" w:styleId="5">
    <w:name w:val="Balloon Text"/>
    <w:basedOn w:val="1"/>
    <w:link w:val="19"/>
    <w:autoRedefine/>
    <w:semiHidden/>
    <w:unhideWhenUsed/>
    <w:qFormat/>
    <w:uiPriority w:val="99"/>
    <w:pPr>
      <w:spacing w:after="0"/>
    </w:pPr>
    <w:rPr>
      <w:sz w:val="18"/>
      <w:szCs w:val="18"/>
    </w:rPr>
  </w:style>
  <w:style w:type="paragraph" w:styleId="6">
    <w:name w:val="footer"/>
    <w:basedOn w:val="1"/>
    <w:link w:val="15"/>
    <w:autoRedefine/>
    <w:unhideWhenUsed/>
    <w:qFormat/>
    <w:uiPriority w:val="99"/>
    <w:pPr>
      <w:tabs>
        <w:tab w:val="center" w:pos="4153"/>
        <w:tab w:val="right" w:pos="8306"/>
      </w:tabs>
    </w:pPr>
    <w:rPr>
      <w:sz w:val="18"/>
      <w:szCs w:val="18"/>
    </w:rPr>
  </w:style>
  <w:style w:type="paragraph" w:styleId="7">
    <w:name w:val="header"/>
    <w:basedOn w:val="1"/>
    <w:next w:val="1"/>
    <w:link w:val="14"/>
    <w:autoRedefine/>
    <w:unhideWhenUsed/>
    <w:qFormat/>
    <w:uiPriority w:val="99"/>
    <w:pPr>
      <w:pBdr>
        <w:bottom w:val="single" w:color="auto" w:sz="6" w:space="1"/>
      </w:pBdr>
      <w:tabs>
        <w:tab w:val="center" w:pos="4153"/>
        <w:tab w:val="right" w:pos="8306"/>
      </w:tabs>
      <w:jc w:val="center"/>
    </w:pPr>
    <w:rPr>
      <w:sz w:val="18"/>
      <w:szCs w:val="18"/>
    </w:rPr>
  </w:style>
  <w:style w:type="paragraph" w:styleId="8">
    <w:name w:val="annotation subject"/>
    <w:basedOn w:val="3"/>
    <w:next w:val="3"/>
    <w:link w:val="18"/>
    <w:autoRedefine/>
    <w:semiHidden/>
    <w:unhideWhenUsed/>
    <w:qFormat/>
    <w:uiPriority w:val="99"/>
    <w:rPr>
      <w:b/>
      <w:bCs/>
    </w:rPr>
  </w:style>
  <w:style w:type="table" w:styleId="10">
    <w:name w:val="Table Grid"/>
    <w:basedOn w:val="9"/>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semiHidden/>
    <w:unhideWhenUsed/>
    <w:qFormat/>
    <w:uiPriority w:val="99"/>
    <w:rPr>
      <w:sz w:val="21"/>
      <w:szCs w:val="21"/>
    </w:rPr>
  </w:style>
  <w:style w:type="character" w:customStyle="1" w:styleId="13">
    <w:name w:val="标题 1 Char"/>
    <w:basedOn w:val="11"/>
    <w:link w:val="2"/>
    <w:autoRedefine/>
    <w:qFormat/>
    <w:uiPriority w:val="9"/>
    <w:rPr>
      <w:rFonts w:ascii="Tahoma" w:hAnsi="Tahoma"/>
      <w:b/>
      <w:bCs/>
      <w:kern w:val="44"/>
      <w:sz w:val="44"/>
      <w:szCs w:val="44"/>
    </w:rPr>
  </w:style>
  <w:style w:type="character" w:customStyle="1" w:styleId="14">
    <w:name w:val="页眉 Char"/>
    <w:basedOn w:val="11"/>
    <w:link w:val="7"/>
    <w:autoRedefine/>
    <w:qFormat/>
    <w:uiPriority w:val="99"/>
    <w:rPr>
      <w:rFonts w:ascii="Tahoma" w:hAnsi="Tahoma"/>
      <w:sz w:val="18"/>
      <w:szCs w:val="18"/>
    </w:rPr>
  </w:style>
  <w:style w:type="character" w:customStyle="1" w:styleId="15">
    <w:name w:val="页脚 Char"/>
    <w:basedOn w:val="11"/>
    <w:link w:val="6"/>
    <w:autoRedefine/>
    <w:qFormat/>
    <w:uiPriority w:val="99"/>
    <w:rPr>
      <w:rFonts w:ascii="Tahoma" w:hAnsi="Tahoma"/>
      <w:sz w:val="18"/>
      <w:szCs w:val="18"/>
    </w:rPr>
  </w:style>
  <w:style w:type="paragraph" w:customStyle="1" w:styleId="16">
    <w:name w:val="修订1"/>
    <w:autoRedefine/>
    <w:hidden/>
    <w:semiHidden/>
    <w:qFormat/>
    <w:uiPriority w:val="99"/>
    <w:rPr>
      <w:rFonts w:ascii="Tahoma" w:hAnsi="Tahoma" w:eastAsia="微软雅黑" w:cstheme="minorBidi"/>
      <w:sz w:val="22"/>
      <w:szCs w:val="22"/>
      <w:lang w:val="en-US" w:eastAsia="zh-CN" w:bidi="ar-SA"/>
    </w:rPr>
  </w:style>
  <w:style w:type="character" w:customStyle="1" w:styleId="17">
    <w:name w:val="批注文字 Char"/>
    <w:basedOn w:val="11"/>
    <w:link w:val="3"/>
    <w:autoRedefine/>
    <w:qFormat/>
    <w:uiPriority w:val="99"/>
    <w:rPr>
      <w:rFonts w:ascii="Tahoma" w:hAnsi="Tahoma"/>
    </w:rPr>
  </w:style>
  <w:style w:type="character" w:customStyle="1" w:styleId="18">
    <w:name w:val="批注主题 Char"/>
    <w:basedOn w:val="17"/>
    <w:link w:val="8"/>
    <w:autoRedefine/>
    <w:semiHidden/>
    <w:qFormat/>
    <w:uiPriority w:val="99"/>
    <w:rPr>
      <w:rFonts w:ascii="Tahoma" w:hAnsi="Tahoma"/>
      <w:b/>
      <w:bCs/>
    </w:rPr>
  </w:style>
  <w:style w:type="character" w:customStyle="1" w:styleId="19">
    <w:name w:val="批注框文本 Char"/>
    <w:basedOn w:val="11"/>
    <w:link w:val="5"/>
    <w:autoRedefine/>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B5E132-95A0-4537-BC8C-3FDBE9A0B2A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417</Words>
  <Characters>457</Characters>
  <Lines>25</Lines>
  <Paragraphs>7</Paragraphs>
  <TotalTime>0</TotalTime>
  <ScaleCrop>false</ScaleCrop>
  <LinksUpToDate>false</LinksUpToDate>
  <CharactersWithSpaces>468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2022-07-18T18:45:00Z</dcterms:created>
  <dc:creator>Windows 用户</dc:creator>
  <cp:lastModifiedBy>哈哈</cp:lastModifiedBy>
  <dcterms:modified xsi:type="dcterms:W3CDTF">2025-03-31T07:18:45Z</dcterms:modified>
  <cp:revision>599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BC61BCC32E84479FBE49CCDD11722CA4_12</vt:lpwstr>
  </property>
  <property fmtid="{D5CDD505-2E9C-101B-9397-08002B2CF9AE}" pid="4" name="KSOTemplateDocerSaveRecord">
    <vt:lpwstr>eyJoZGlkIjoiMzk1YzRjOGZmNzA1MGQ1M2FjMTNlNGVlN2U4YTUzNzgiLCJ1c2VySWQiOiIyNzA1ODk2MzAifQ==</vt:lpwstr>
  </property>
</Properties>
</file>