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28215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淮阴区2025年绿色种养循环农业试点工作全程社会化服务组织公开优选公告</w:t>
      </w:r>
    </w:p>
    <w:p w14:paraId="1F34BD52"/>
    <w:p w14:paraId="60437CED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为加快全区畜禽粪污肥料化利用，推动农业绿色生态高质量发展，现公开优选2025年绿色种养循环农业试点工作全程社会化服务组织，现将有关事项公告如下：</w:t>
      </w:r>
    </w:p>
    <w:p w14:paraId="55FABDCF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yellow"/>
        </w:rPr>
      </w:pPr>
      <w:r>
        <w:rPr>
          <w:rFonts w:hint="eastAsia" w:ascii="黑体" w:hAnsi="黑体" w:eastAsia="黑体"/>
          <w:sz w:val="32"/>
          <w:szCs w:val="32"/>
        </w:rPr>
        <w:t>一、优选对象</w:t>
      </w:r>
    </w:p>
    <w:p w14:paraId="02AD9701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提供畜禽粪污收集、处理、运输、施用全程服务的合作社和村集体经济组织、企业(不含养殖企业)等社会化服务主体</w:t>
      </w:r>
      <w:bookmarkStart w:id="0" w:name="_GoBack"/>
      <w:bookmarkEnd w:id="0"/>
      <w:r>
        <w:rPr>
          <w:rFonts w:hint="eastAsia"/>
          <w:sz w:val="32"/>
          <w:szCs w:val="32"/>
        </w:rPr>
        <w:t>。优选数量不超过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家。</w:t>
      </w:r>
    </w:p>
    <w:p w14:paraId="5E14B1A4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二、报名条件</w:t>
      </w:r>
    </w:p>
    <w:p w14:paraId="610308B7">
      <w:pPr>
        <w:spacing w:line="56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1.资质条件要求。</w:t>
      </w:r>
      <w:r>
        <w:rPr>
          <w:rFonts w:hint="eastAsia"/>
          <w:sz w:val="32"/>
          <w:szCs w:val="32"/>
        </w:rPr>
        <w:t>在市场管理部门领取营业执照并在银行开户，经营范围须有畜禽粪污处理利用等相关业务。</w:t>
      </w:r>
    </w:p>
    <w:p w14:paraId="2B8D4F9B">
      <w:pPr>
        <w:spacing w:line="56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2.装备设施要求。</w:t>
      </w:r>
      <w:r>
        <w:rPr>
          <w:rFonts w:hint="eastAsia"/>
          <w:sz w:val="32"/>
          <w:szCs w:val="32"/>
        </w:rPr>
        <w:t>拥有畜禽粪污收集、处理、施用等全程服务相应的装备（如翻抛机、撒肥机、制粒机、喷撒装置、粪污运输车、叉车等）和设施（如发酵罐、黑膜池、田间调节池、发酵床、输送管道等）条件，且与自身产能相匹配。</w:t>
      </w:r>
    </w:p>
    <w:p w14:paraId="3DF522EF">
      <w:pPr>
        <w:spacing w:line="56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3.生产能力要求。</w:t>
      </w:r>
      <w:r>
        <w:rPr>
          <w:rFonts w:hint="eastAsia"/>
          <w:sz w:val="32"/>
          <w:szCs w:val="32"/>
        </w:rPr>
        <w:t>满足以下条件之一即可，</w:t>
      </w:r>
      <w:r>
        <w:rPr>
          <w:rFonts w:hint="eastAsia" w:asciiTheme="minorEastAsia" w:hAnsiTheme="minorEastAsia"/>
          <w:b/>
          <w:sz w:val="32"/>
          <w:szCs w:val="32"/>
        </w:rPr>
        <w:t>（1）年处理固态粪肥5000吨以上；（2）年处理沼液（沼渣）2万方（吨）以上；（3）年产商品有机肥3000吨以上。</w:t>
      </w:r>
      <w:r>
        <w:rPr>
          <w:rFonts w:hint="eastAsia"/>
          <w:sz w:val="32"/>
          <w:szCs w:val="32"/>
        </w:rPr>
        <w:t>所处理的固态粪肥、沼液（沼渣）和商品有机肥应符合国家相关质量标准要求。</w:t>
      </w:r>
    </w:p>
    <w:p w14:paraId="3165135F">
      <w:pPr>
        <w:spacing w:line="56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4.粪污来源要求。</w:t>
      </w:r>
      <w:r>
        <w:rPr>
          <w:rFonts w:hint="eastAsia"/>
          <w:sz w:val="32"/>
          <w:szCs w:val="32"/>
        </w:rPr>
        <w:t>有固定的畜禽粪污来源且能满足自身生产需要，以与规模养殖场具体签订的粪污收集协议为准。</w:t>
      </w:r>
    </w:p>
    <w:p w14:paraId="17D02B00">
      <w:pPr>
        <w:spacing w:line="56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5.粪肥还田要求。</w:t>
      </w:r>
      <w:r>
        <w:rPr>
          <w:rFonts w:hint="eastAsia"/>
          <w:sz w:val="32"/>
          <w:szCs w:val="32"/>
        </w:rPr>
        <w:t>收集处理的粪肥、沼液（沼渣）及商品有机肥应在区内消纳，且能科学合理施用，施用面积以与种植主体签订的还田协议为准。</w:t>
      </w:r>
    </w:p>
    <w:p w14:paraId="22AD4D0F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三、报名时间及地点</w:t>
      </w:r>
    </w:p>
    <w:p w14:paraId="3286C6F4">
      <w:pPr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公告发布之日起接受报名，截止时间为2025年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日。报名地点：淮阴区农业农村局（区政府行政楼</w:t>
      </w:r>
      <w:r>
        <w:rPr>
          <w:rFonts w:hint="eastAsia"/>
          <w:sz w:val="32"/>
          <w:szCs w:val="32"/>
          <w:lang w:val="en-US" w:eastAsia="zh-CN"/>
        </w:rPr>
        <w:t>230</w:t>
      </w:r>
      <w:r>
        <w:rPr>
          <w:rFonts w:hint="eastAsia"/>
          <w:sz w:val="32"/>
          <w:szCs w:val="32"/>
        </w:rPr>
        <w:t>室）。咨询电话：0517-80859906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4AE3FD56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四、优选规则及程序</w:t>
      </w:r>
    </w:p>
    <w:p w14:paraId="1C9F7B87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服务组织按照综合服务能力由高到低、择优确定。操作程序：自主报名、镇街审核、核查论证、公开公示、集体决定。</w:t>
      </w:r>
    </w:p>
    <w:p w14:paraId="3BD6F7CB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五、其它事项</w:t>
      </w:r>
    </w:p>
    <w:p w14:paraId="33F8ACD1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1.采取自愿申报和镇（街道）推荐相结合的办法，公开优选全程社会化服务组织。</w:t>
      </w:r>
    </w:p>
    <w:p w14:paraId="0CD43332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2.报名时提供以下材料：报名表，营业执照、银行账号、法人身份证等复印件，装备、设施情况的彩色照片、畜禽粪污收集协议、粪肥还田施用协议等，相关表格及协议样本见附件1-3。所报材料一式三份。</w:t>
      </w:r>
    </w:p>
    <w:p w14:paraId="438197DB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3.报名者须对申报材料真实性负责，并签订承诺书（见附件4），否则产生的一切后果自行承担。</w:t>
      </w:r>
    </w:p>
    <w:p w14:paraId="6F8F62CE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4.近三年须无违法违规等情形和较大安全责任事故。</w:t>
      </w:r>
    </w:p>
    <w:p w14:paraId="36310611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375BAFFD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淮阴区2025年绿色种养循环农业试点项目全程社会化服务组织报名表</w:t>
      </w:r>
    </w:p>
    <w:p w14:paraId="0902E3FD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淮阴区2025年绿色种养循环农业试点项目</w:t>
      </w:r>
      <w:r>
        <w:rPr>
          <w:rFonts w:hint="eastAsia"/>
          <w:sz w:val="32"/>
          <w:szCs w:val="32"/>
          <w:lang w:eastAsia="zh-CN"/>
        </w:rPr>
        <w:t>畜禽</w:t>
      </w:r>
      <w:r>
        <w:rPr>
          <w:rFonts w:hint="eastAsia"/>
          <w:sz w:val="32"/>
          <w:szCs w:val="32"/>
        </w:rPr>
        <w:t>粪污收集处理协议（样本）</w:t>
      </w:r>
    </w:p>
    <w:p w14:paraId="0235390D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淮阴区2025年绿色种养循环农业试点项目粪肥还田施用协议（样本）</w:t>
      </w:r>
    </w:p>
    <w:p w14:paraId="2CAE8503"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淮阴区2025年绿色种养循环农业试点项目服务组织承诺书（样本）</w:t>
      </w:r>
    </w:p>
    <w:p w14:paraId="5CB21942">
      <w:pPr>
        <w:spacing w:line="560" w:lineRule="exact"/>
        <w:rPr>
          <w:rFonts w:hint="eastAsia"/>
          <w:sz w:val="32"/>
          <w:szCs w:val="32"/>
        </w:rPr>
      </w:pPr>
    </w:p>
    <w:p w14:paraId="061F5498">
      <w:pPr>
        <w:spacing w:line="560" w:lineRule="exact"/>
        <w:ind w:firstLine="4160" w:firstLineChars="1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淮阴区农业农村局</w:t>
      </w:r>
    </w:p>
    <w:p w14:paraId="078247D0">
      <w:pPr>
        <w:spacing w:line="560" w:lineRule="exact"/>
        <w:ind w:firstLine="4160" w:firstLineChars="1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2025年4月29日</w:t>
      </w:r>
    </w:p>
    <w:p w14:paraId="5418B620">
      <w:pPr>
        <w:spacing w:line="560" w:lineRule="exact"/>
        <w:rPr>
          <w:rFonts w:hint="eastAsia"/>
          <w:sz w:val="32"/>
          <w:szCs w:val="32"/>
        </w:rPr>
      </w:pPr>
    </w:p>
    <w:p w14:paraId="7083042F">
      <w:pPr>
        <w:spacing w:line="560" w:lineRule="exact"/>
        <w:rPr>
          <w:rFonts w:hint="eastAsia"/>
          <w:sz w:val="32"/>
          <w:szCs w:val="32"/>
        </w:rPr>
      </w:pPr>
    </w:p>
    <w:p w14:paraId="16D8F428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43C27D23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6B290611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491250AB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166E74F3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0ACDC734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5776F970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3EC913E7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59D5007B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6F938280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1EF11B64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68F4F086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15F682FD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11BCB931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69F337FA">
      <w:pPr>
        <w:spacing w:line="560" w:lineRule="exact"/>
        <w:rPr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附件</w:t>
      </w:r>
      <w:r>
        <w:rPr>
          <w:bCs/>
          <w:sz w:val="24"/>
          <w:szCs w:val="24"/>
        </w:rPr>
        <w:t>1</w:t>
      </w:r>
    </w:p>
    <w:p w14:paraId="3198C02A">
      <w:pPr>
        <w:spacing w:line="700" w:lineRule="exact"/>
        <w:jc w:val="center"/>
        <w:rPr>
          <w:rFonts w:ascii="宋体" w:hAnsi="宋体" w:cs="方正小标宋_GBK"/>
          <w:b/>
          <w:sz w:val="44"/>
          <w:szCs w:val="44"/>
        </w:rPr>
      </w:pPr>
      <w:r>
        <w:rPr>
          <w:rFonts w:hint="eastAsia" w:ascii="宋体" w:hAnsi="宋体" w:cs="方正小标宋_GBK"/>
          <w:b/>
          <w:sz w:val="44"/>
          <w:szCs w:val="44"/>
        </w:rPr>
        <w:t>淮阴区2025年绿色种养循环农业试点项目全程社会化服务组织报名表</w:t>
      </w:r>
    </w:p>
    <w:p w14:paraId="61899866">
      <w:pPr>
        <w:spacing w:line="560" w:lineRule="exact"/>
        <w:jc w:val="center"/>
        <w:rPr>
          <w:rFonts w:hint="eastAsia" w:ascii="宋体" w:hAnsi="宋体" w:cs="方正小标宋_GBK"/>
          <w:b/>
          <w:sz w:val="36"/>
          <w:szCs w:val="36"/>
        </w:rPr>
      </w:pPr>
      <w:r>
        <w:rPr>
          <w:rFonts w:hint="eastAsia" w:ascii="宋体" w:hAnsi="宋体" w:cs="方正小标宋_GBK"/>
          <w:b/>
          <w:sz w:val="36"/>
          <w:szCs w:val="36"/>
        </w:rPr>
        <w:t xml:space="preserve"> </w:t>
      </w:r>
    </w:p>
    <w:tbl>
      <w:tblPr>
        <w:tblStyle w:val="2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475"/>
        <w:gridCol w:w="1298"/>
        <w:gridCol w:w="346"/>
        <w:gridCol w:w="2911"/>
      </w:tblGrid>
      <w:tr w14:paraId="02E0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F9B5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主体名称</w:t>
            </w:r>
          </w:p>
        </w:tc>
        <w:tc>
          <w:tcPr>
            <w:tcW w:w="4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01554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b/>
                <w:bCs/>
              </w:rPr>
              <w:t xml:space="preserve">                             </w:t>
            </w:r>
            <w:r>
              <w:rPr>
                <w:rFonts w:hint="eastAsia" w:ascii="宋体" w:hAnsi="宋体"/>
                <w:b/>
                <w:bCs/>
              </w:rPr>
              <w:t>（盖章）</w:t>
            </w:r>
          </w:p>
        </w:tc>
      </w:tr>
      <w:tr w14:paraId="2E21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0A0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法人代表</w:t>
            </w:r>
          </w:p>
          <w:p w14:paraId="7E3A6D95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（负责人）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E7422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4D18C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2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45654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5D1C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E5A5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A2227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176E7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服务主体地址</w:t>
            </w:r>
          </w:p>
        </w:tc>
        <w:tc>
          <w:tcPr>
            <w:tcW w:w="2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9ABAC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6C71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1302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营业执照编码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04CE6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BA86E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开户行及账号</w:t>
            </w:r>
          </w:p>
        </w:tc>
        <w:tc>
          <w:tcPr>
            <w:tcW w:w="2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9EBEC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1E0C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6521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装备、设施状况</w:t>
            </w:r>
          </w:p>
        </w:tc>
        <w:tc>
          <w:tcPr>
            <w:tcW w:w="7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57CA7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（如：翻抛机、撒肥机、制粒机、喷洒装置、粪污运输车、叉车等装备，发酵罐、黑膜池、田间调节池、发酵床等设施），可列表附后。</w:t>
            </w:r>
          </w:p>
        </w:tc>
      </w:tr>
      <w:tr w14:paraId="6509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8F9D"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全年</w:t>
            </w:r>
          </w:p>
          <w:p w14:paraId="54C578DA"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生产（处理）</w:t>
            </w:r>
          </w:p>
          <w:p w14:paraId="173ACA35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能力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2366C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粪污收集处理量（吨、方）</w:t>
            </w:r>
          </w:p>
        </w:tc>
        <w:tc>
          <w:tcPr>
            <w:tcW w:w="4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0DAA6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427A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932A">
            <w:pPr>
              <w:widowControl/>
              <w:jc w:val="left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5C1DD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粪肥产出量（吨）</w:t>
            </w:r>
          </w:p>
        </w:tc>
        <w:tc>
          <w:tcPr>
            <w:tcW w:w="4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0B905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5DB5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1849">
            <w:pPr>
              <w:widowControl/>
              <w:jc w:val="left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D30DE">
            <w:pPr>
              <w:spacing w:line="300" w:lineRule="exac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沼液产出量（立方）</w:t>
            </w:r>
          </w:p>
        </w:tc>
        <w:tc>
          <w:tcPr>
            <w:tcW w:w="4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85359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50CE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8382">
            <w:pPr>
              <w:widowControl/>
              <w:jc w:val="left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BBCE7">
            <w:pPr>
              <w:spacing w:line="4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商品有机肥生产量（吨）</w:t>
            </w:r>
          </w:p>
        </w:tc>
        <w:tc>
          <w:tcPr>
            <w:tcW w:w="4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C961C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6E0B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673D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全年还田施用面积（亩）</w:t>
            </w:r>
          </w:p>
        </w:tc>
        <w:tc>
          <w:tcPr>
            <w:tcW w:w="4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4E9C0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7389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4502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近三年是否有违法违规及较大安全责任事故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95C0F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是（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）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否（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）</w:t>
            </w:r>
          </w:p>
        </w:tc>
      </w:tr>
      <w:tr w14:paraId="2C50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8AF6"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镇（街道）</w:t>
            </w:r>
          </w:p>
          <w:p w14:paraId="1F220BFF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审核意见</w:t>
            </w:r>
          </w:p>
        </w:tc>
        <w:tc>
          <w:tcPr>
            <w:tcW w:w="7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9FA0D">
            <w:pPr>
              <w:spacing w:line="560" w:lineRule="exact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镇（街道）（盖章）：</w:t>
            </w:r>
          </w:p>
          <w:p w14:paraId="7BE9B848"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  <w:p w14:paraId="14A51B92"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</w:rPr>
              <w:t>负责人（签字）：</w:t>
            </w:r>
          </w:p>
          <w:p w14:paraId="5B07420A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b/>
                <w:bCs/>
              </w:rPr>
              <w:t xml:space="preserve">               202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 w14:paraId="7C2C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9DEC">
            <w:pPr>
              <w:spacing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区农业农村局</w:t>
            </w:r>
          </w:p>
          <w:p w14:paraId="675FEC43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审核意见</w:t>
            </w:r>
          </w:p>
        </w:tc>
        <w:tc>
          <w:tcPr>
            <w:tcW w:w="7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A3E4D">
            <w:pPr>
              <w:spacing w:line="560" w:lineRule="exact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农业农村局（盖章）：</w:t>
            </w:r>
          </w:p>
          <w:p w14:paraId="079616A0">
            <w:pPr>
              <w:spacing w:line="56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b/>
                <w:bCs/>
              </w:rPr>
              <w:t xml:space="preserve">              202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</w:tbl>
    <w:p w14:paraId="574B1FDC">
      <w:pPr>
        <w:spacing w:line="560" w:lineRule="exact"/>
        <w:rPr>
          <w:rFonts w:hint="eastAsia" w:ascii="Times New Roman" w:hAnsi="Times New Roman" w:cs="Times New Roman"/>
          <w:b/>
          <w:bCs/>
          <w:szCs w:val="21"/>
        </w:rPr>
      </w:pPr>
      <w:r>
        <w:rPr>
          <w:b/>
          <w:bCs/>
        </w:rPr>
        <w:t xml:space="preserve"> </w:t>
      </w:r>
    </w:p>
    <w:p w14:paraId="28F8C153"/>
    <w:p w14:paraId="38BB8E67">
      <w:pPr>
        <w:spacing w:line="560" w:lineRule="exact"/>
        <w:rPr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附件</w:t>
      </w:r>
      <w:r>
        <w:rPr>
          <w:bCs/>
          <w:sz w:val="24"/>
          <w:szCs w:val="24"/>
        </w:rPr>
        <w:t>2</w:t>
      </w:r>
    </w:p>
    <w:p w14:paraId="5C7DBD00">
      <w:pPr>
        <w:spacing w:line="700" w:lineRule="exact"/>
        <w:jc w:val="center"/>
        <w:rPr>
          <w:rFonts w:hint="eastAsia" w:ascii="宋体" w:hAnsi="宋体" w:eastAsiaTheme="minorEastAsia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淮阴区2025年绿色种养循环农业试点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项目</w:t>
      </w:r>
    </w:p>
    <w:p w14:paraId="0E4BBCB8">
      <w:pPr>
        <w:spacing w:line="7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畜禽粪污收集处理协议</w:t>
      </w:r>
      <w:r>
        <w:rPr>
          <w:rFonts w:hint="eastAsia" w:ascii="宋体" w:hAnsi="宋体"/>
          <w:b/>
          <w:sz w:val="44"/>
          <w:szCs w:val="44"/>
        </w:rPr>
        <w:t>（样本）</w:t>
      </w:r>
    </w:p>
    <w:p w14:paraId="1A8D5FDE">
      <w:pPr>
        <w:spacing w:line="700" w:lineRule="exact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235DDD0">
      <w:pPr>
        <w:spacing w:line="560" w:lineRule="exac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甲方（服务主体）：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 w14:paraId="3028E145">
      <w:pPr>
        <w:spacing w:line="560" w:lineRule="exact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t>乙方（养殖主体）：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 w14:paraId="5E0A8D7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color w:val="000000"/>
          <w:sz w:val="32"/>
          <w:szCs w:val="32"/>
        </w:rPr>
        <w:t>加快畜禽粪污资源化利用，打通种养循环堵点，促进粪肥还田，推动农业绿色高质量发展</w:t>
      </w:r>
      <w:r>
        <w:rPr>
          <w:rFonts w:hint="eastAsia" w:ascii="宋体" w:hAnsi="宋体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经甲乙双方协商，本着互惠互利的原则，就畜禽粪污收集处理达成如下协议：</w:t>
      </w:r>
    </w:p>
    <w:p w14:paraId="5C88CE42">
      <w:pPr>
        <w:spacing w:line="560" w:lineRule="exact"/>
        <w:ind w:firstLine="470" w:firstLineChars="14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一、甲方的权利和义务</w:t>
      </w:r>
    </w:p>
    <w:p w14:paraId="61B56EBD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甲方（</w:t>
      </w:r>
      <w:r>
        <w:rPr>
          <w:rFonts w:hint="eastAsia" w:ascii="仿宋" w:hAnsi="仿宋" w:eastAsia="仿宋"/>
          <w:b/>
          <w:sz w:val="32"/>
          <w:szCs w:val="32"/>
        </w:rPr>
        <w:t>有偿、无偿</w:t>
      </w:r>
      <w:r>
        <w:rPr>
          <w:rFonts w:hint="eastAsia" w:ascii="仿宋" w:hAnsi="仿宋" w:eastAsia="仿宋"/>
          <w:sz w:val="32"/>
          <w:szCs w:val="32"/>
        </w:rPr>
        <w:t>）负责乙方养殖场畜禽粪污资源的收集、运输及存贮，具有消纳乙方畜禽粪污，确保进行无害化处理利用的能力和相应的设施、设备等。</w:t>
      </w:r>
    </w:p>
    <w:p w14:paraId="473C45DE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甲方负责畜禽粪污资源种类、数量等信息的统计，并上传追溯系统（辅助以液体流量计、视屏监控、定位拍照等）；</w:t>
      </w:r>
    </w:p>
    <w:p w14:paraId="0EBACA0D">
      <w:pPr>
        <w:spacing w:line="560" w:lineRule="exact"/>
        <w:ind w:firstLine="640" w:firstLineChars="200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甲方负责粪污资源处理的及时性，收取乙方处理费</w:t>
      </w:r>
      <w:r>
        <w:rPr>
          <w:rFonts w:eastAsia="仿宋"/>
          <w:sz w:val="32"/>
          <w:szCs w:val="32"/>
          <w:u w:val="single"/>
        </w:rPr>
        <w:t xml:space="preserve">   </w:t>
      </w:r>
    </w:p>
    <w:p w14:paraId="554AD4EA">
      <w:pPr>
        <w:spacing w:line="560" w:lineRule="exact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吨（方），但有权拒绝乙方提供的不合格的粪污；在清运和消纳利用过程中，不得发生二次污染，否则承担一切责任。</w:t>
      </w:r>
    </w:p>
    <w:p w14:paraId="356B46F6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甲方对粪污数据的真实性负责，并承担一切法律责任。</w:t>
      </w:r>
    </w:p>
    <w:p w14:paraId="53AB2B89">
      <w:pPr>
        <w:spacing w:line="560" w:lineRule="exact"/>
        <w:ind w:firstLine="470" w:firstLineChars="14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二、乙方的权利和义务</w:t>
      </w:r>
    </w:p>
    <w:p w14:paraId="16F1BEFC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乙方应按照有关部门标准要求，完善粪污无害化环保治理措施，建设储粪池、污水沉淀池、排污暗管等设施，用于粪污临时储存和发酵腐熟，实行雨污分离、干湿分离，“防雨、防渗、防溢流、防恶臭、防噪音”。</w:t>
      </w:r>
    </w:p>
    <w:p w14:paraId="29757276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2. </w:t>
      </w:r>
      <w:r>
        <w:rPr>
          <w:rFonts w:hint="eastAsia" w:ascii="仿宋" w:hAnsi="仿宋" w:eastAsia="仿宋"/>
          <w:sz w:val="32"/>
          <w:szCs w:val="32"/>
        </w:rPr>
        <w:t>乙方向甲方长期提供畜禽粪污，约</w:t>
      </w:r>
      <w:r>
        <w:rPr>
          <w:rFonts w:eastAsia="仿宋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吨</w:t>
      </w:r>
      <w:r>
        <w:rPr>
          <w:rFonts w:ascii="Calibri" w:hAnsi="Calibri"/>
          <w:sz w:val="32"/>
          <w:szCs w:val="32"/>
        </w:rPr>
        <w:t>/m</w:t>
      </w:r>
      <w:r>
        <w:rPr>
          <w:rFonts w:ascii="Calibri" w:hAnsi="Calibri"/>
          <w:sz w:val="32"/>
          <w:szCs w:val="32"/>
          <w:vertAlign w:val="superscript"/>
        </w:rPr>
        <w:t>3</w:t>
      </w:r>
      <w:r>
        <w:rPr>
          <w:rFonts w:ascii="Calibri" w:hAnsi="Calibri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，未经甲方同意，不得随意中断供给。</w:t>
      </w:r>
    </w:p>
    <w:p w14:paraId="6FC7B85D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、乙方确保养殖场畜禽粪污资源的质量达到有关标准要求，并为甲方收集、运输提供方便。</w:t>
      </w:r>
    </w:p>
    <w:p w14:paraId="449067D1">
      <w:pPr>
        <w:spacing w:line="560" w:lineRule="exact"/>
        <w:ind w:firstLine="470" w:firstLineChars="14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三、共同事项</w:t>
      </w:r>
    </w:p>
    <w:p w14:paraId="511FC40B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本协议自签订之日起生效，有效期为一年。协议到期前</w:t>
      </w:r>
      <w:r>
        <w:rPr>
          <w:rFonts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天经双方协商可自动延期或解除。</w:t>
      </w:r>
    </w:p>
    <w:p w14:paraId="455C8E09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如遇不可抗拒的因素导致协议不能顺利履行时，双方均不承担违约责任。</w:t>
      </w:r>
    </w:p>
    <w:p w14:paraId="27F7CF28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未尽事宜，双方协商解决，协商不成由当地政府或仲裁机关处理。</w:t>
      </w:r>
    </w:p>
    <w:p w14:paraId="3C64FC6F">
      <w:pPr>
        <w:spacing w:line="56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本协议一式三份，甲乙双方各持一份，区农业农村局一份备案。</w:t>
      </w:r>
    </w:p>
    <w:p w14:paraId="2C003618">
      <w:pPr>
        <w:spacing w:line="560" w:lineRule="exact"/>
        <w:ind w:left="420"/>
        <w:rPr>
          <w:rFonts w:ascii="Calibri" w:hAnsi="Calibri" w:eastAsia="宋体"/>
          <w:sz w:val="22"/>
        </w:rPr>
      </w:pPr>
      <w:r>
        <w:rPr>
          <w:rFonts w:ascii="Calibri" w:hAnsi="Calibri"/>
          <w:sz w:val="22"/>
        </w:rPr>
        <w:t xml:space="preserve">  </w:t>
      </w:r>
    </w:p>
    <w:p w14:paraId="76A96E87">
      <w:pPr>
        <w:spacing w:line="560" w:lineRule="exact"/>
        <w:ind w:left="4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 w14:paraId="4F4D4CA5">
      <w:pPr>
        <w:spacing w:line="560" w:lineRule="exact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甲方：</w:t>
      </w:r>
      <w:r>
        <w:rPr>
          <w:rFonts w:eastAsia="仿宋"/>
          <w:b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b/>
          <w:sz w:val="32"/>
          <w:szCs w:val="32"/>
        </w:rPr>
        <w:t>乙方：</w:t>
      </w:r>
    </w:p>
    <w:p w14:paraId="7AEDB865">
      <w:pPr>
        <w:spacing w:line="560" w:lineRule="exact"/>
        <w:rPr>
          <w:rFonts w:hint="eastAsia" w:ascii="仿宋" w:hAnsi="仿宋" w:eastAsia="仿宋"/>
          <w:b/>
          <w:sz w:val="32"/>
          <w:szCs w:val="32"/>
        </w:rPr>
      </w:pPr>
    </w:p>
    <w:p w14:paraId="47393D8A">
      <w:pPr>
        <w:spacing w:line="560" w:lineRule="exact"/>
        <w:rPr>
          <w:rFonts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法人代表</w:t>
      </w:r>
      <w:r>
        <w:rPr>
          <w:rFonts w:hint="eastAsia" w:ascii="仿宋" w:hAnsi="仿宋" w:eastAsia="仿宋"/>
          <w:sz w:val="32"/>
          <w:szCs w:val="32"/>
        </w:rPr>
        <w:t>（签字）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eastAsia="仿宋"/>
          <w:b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b/>
          <w:sz w:val="32"/>
          <w:szCs w:val="32"/>
        </w:rPr>
        <w:t>法人代表</w:t>
      </w:r>
      <w:r>
        <w:rPr>
          <w:rFonts w:hint="eastAsia" w:ascii="仿宋" w:hAnsi="仿宋" w:eastAsia="仿宋"/>
          <w:sz w:val="32"/>
          <w:szCs w:val="32"/>
        </w:rPr>
        <w:t>（签字）：</w:t>
      </w:r>
    </w:p>
    <w:p w14:paraId="0E957AEC"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</w:p>
    <w:p w14:paraId="76E1894B">
      <w:pPr>
        <w:spacing w:line="360" w:lineRule="auto"/>
        <w:rPr>
          <w:rFonts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（公章）</w:t>
      </w:r>
      <w:r>
        <w:rPr>
          <w:rFonts w:eastAsia="仿宋"/>
          <w:b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b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（公章）</w:t>
      </w:r>
    </w:p>
    <w:p w14:paraId="1F036053"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 w14:paraId="55616814">
      <w:pPr>
        <w:ind w:firstLine="2240" w:firstLineChars="700"/>
        <w:rPr>
          <w:rFonts w:eastAsia="宋体"/>
          <w:szCs w:val="21"/>
        </w:rPr>
      </w:pPr>
      <w:r>
        <w:rPr>
          <w:rFonts w:hint="eastAsia" w:ascii="仿宋" w:hAnsi="仿宋" w:eastAsia="仿宋"/>
          <w:sz w:val="32"/>
          <w:szCs w:val="32"/>
        </w:rPr>
        <w:t>签订日期：</w:t>
      </w:r>
      <w:r>
        <w:rPr>
          <w:rFonts w:eastAsia="仿宋"/>
          <w:sz w:val="32"/>
          <w:szCs w:val="32"/>
        </w:rPr>
        <w:t xml:space="preserve"> </w:t>
      </w:r>
      <w:r>
        <w:rPr>
          <w:rFonts w:hint="eastAsia" w:eastAsia="仿宋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61B6546">
      <w:pPr>
        <w:spacing w:line="560" w:lineRule="exact"/>
        <w:rPr>
          <w:rFonts w:hint="eastAsia" w:ascii="宋体" w:hAnsi="宋体"/>
          <w:bCs/>
          <w:sz w:val="24"/>
          <w:szCs w:val="24"/>
        </w:rPr>
      </w:pPr>
    </w:p>
    <w:p w14:paraId="78AF7C7A"/>
    <w:p w14:paraId="45FC1AE0">
      <w:pPr>
        <w:spacing w:line="360" w:lineRule="auto"/>
        <w:rPr>
          <w:rFonts w:hint="eastAsia" w:ascii="宋体" w:hAnsi="宋体"/>
          <w:bCs/>
          <w:sz w:val="24"/>
          <w:szCs w:val="24"/>
        </w:rPr>
      </w:pPr>
    </w:p>
    <w:p w14:paraId="71B44539">
      <w:pPr>
        <w:spacing w:line="360" w:lineRule="auto"/>
        <w:rPr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附件</w:t>
      </w:r>
      <w:r>
        <w:rPr>
          <w:bCs/>
          <w:sz w:val="24"/>
          <w:szCs w:val="24"/>
        </w:rPr>
        <w:t>3</w:t>
      </w:r>
    </w:p>
    <w:p w14:paraId="72EB78D8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淮阴区2025年绿色种养循环农业试点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项目</w:t>
      </w:r>
      <w:r>
        <w:rPr>
          <w:rFonts w:hint="eastAsia" w:ascii="宋体" w:hAnsi="宋体"/>
          <w:b/>
          <w:bCs/>
          <w:sz w:val="44"/>
          <w:szCs w:val="44"/>
        </w:rPr>
        <w:t>粪肥还田施用协议</w:t>
      </w:r>
      <w:r>
        <w:rPr>
          <w:rFonts w:hint="eastAsia" w:ascii="宋体" w:hAnsi="宋体"/>
          <w:b/>
          <w:sz w:val="44"/>
          <w:szCs w:val="44"/>
        </w:rPr>
        <w:t>（样本）</w:t>
      </w:r>
    </w:p>
    <w:p w14:paraId="3E337C8B"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 w14:paraId="65EB4F1C">
      <w:pPr>
        <w:spacing w:line="560" w:lineRule="exact"/>
        <w:ind w:firstLine="321" w:firstLineChars="100"/>
        <w:rPr>
          <w:rFonts w:hint="eastAsia" w:ascii="Calibri" w:hAnsi="Calibri" w:eastAsia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甲方（服务主体）：</w:t>
      </w:r>
      <w:r>
        <w:rPr>
          <w:rFonts w:ascii="Calibri" w:hAnsi="Calibri"/>
          <w:b/>
          <w:bCs/>
          <w:sz w:val="32"/>
          <w:szCs w:val="32"/>
          <w:u w:val="single"/>
        </w:rPr>
        <w:t xml:space="preserve">                                </w:t>
      </w:r>
    </w:p>
    <w:p w14:paraId="3422AD16">
      <w:pPr>
        <w:spacing w:line="560" w:lineRule="exact"/>
        <w:ind w:firstLine="321" w:firstLineChars="100"/>
        <w:rPr>
          <w:rFonts w:ascii="Calibri" w:hAnsi="Calibri"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t>乙方（应用主体）：</w:t>
      </w:r>
      <w:r>
        <w:rPr>
          <w:rFonts w:ascii="Calibri" w:hAnsi="Calibri"/>
          <w:b/>
          <w:bCs/>
          <w:sz w:val="32"/>
          <w:szCs w:val="32"/>
          <w:u w:val="single"/>
        </w:rPr>
        <w:t xml:space="preserve">                                </w:t>
      </w:r>
    </w:p>
    <w:p w14:paraId="6197CB6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color w:val="000000"/>
          <w:sz w:val="32"/>
          <w:szCs w:val="32"/>
        </w:rPr>
        <w:t>加快畜禽粪污资源化利用，打通种养循环堵点，促进粪肥还田，推动农业绿色高质量发展</w:t>
      </w:r>
      <w:r>
        <w:rPr>
          <w:rFonts w:hint="eastAsia" w:ascii="宋体" w:hAnsi="宋体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经甲乙双方协商，本着互惠互利的原则，就畜禽粪肥还田应用，达成如下协议：</w:t>
      </w:r>
    </w:p>
    <w:p w14:paraId="18466651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一、甲方的权利和义务</w:t>
      </w:r>
    </w:p>
    <w:p w14:paraId="5A412585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负责畜禽粪污的收集、存贮、处理、运输及施用，并转化成合格的粪肥，同时确保在运输和消纳过程中不发生二次污染，所有费用均由甲方负担；</w:t>
      </w:r>
    </w:p>
    <w:p w14:paraId="590F54F8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负责畜禽粪肥资源种类、数量等信息的统计和上传追溯系统，以便核查（辅助以液体流量计、视屏监控、定位拍照等）；</w:t>
      </w:r>
    </w:p>
    <w:p w14:paraId="73D8FF49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负责按照技术指导意见，及时合理科学的将粪肥还田应用于作物田块，因施用不当引起的纠纷和责任由甲方承担。按约定于还田结束后收取乙方</w:t>
      </w:r>
      <w:r>
        <w:rPr>
          <w:rFonts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亩的材料费（服务费）。</w:t>
      </w:r>
    </w:p>
    <w:p w14:paraId="4D9115E8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负责数据的真实性，并承担一切法律责任。</w:t>
      </w:r>
    </w:p>
    <w:p w14:paraId="6EBE6D3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二、乙方的权利和义务</w:t>
      </w:r>
    </w:p>
    <w:p w14:paraId="2F584F35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负责提供</w:t>
      </w:r>
      <w:r>
        <w:rPr>
          <w:rFonts w:eastAsia="仿宋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亩</w:t>
      </w:r>
      <w:r>
        <w:rPr>
          <w:rFonts w:hint="eastAsia" w:ascii="仿宋" w:hAnsi="仿宋" w:eastAsia="仿宋"/>
          <w:sz w:val="32"/>
          <w:szCs w:val="32"/>
        </w:rPr>
        <w:t>粮食或园艺作物田块的土地用于粪肥消纳。</w:t>
      </w:r>
    </w:p>
    <w:p w14:paraId="4577E286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配合甲方开展粪肥的施用，并确保粪肥还田后不发生二次污染。</w:t>
      </w:r>
    </w:p>
    <w:p w14:paraId="2AE6363D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有责任监督甲方及时适期实施完成粪肥还田，并在还田作业材料上签字确认，确保还田数据的真实性，弄虚作假将承担法律责任。</w:t>
      </w:r>
    </w:p>
    <w:p w14:paraId="14701E0C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确认付给甲方粪肥还田材料费（服务费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亩。</w:t>
      </w:r>
    </w:p>
    <w:p w14:paraId="17466590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三、共同事项</w:t>
      </w:r>
    </w:p>
    <w:p w14:paraId="582268B2"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本协议自签订之日起生效，有效期为作物一个生长周期。协议到期前</w:t>
      </w:r>
      <w:r>
        <w:rPr>
          <w:rFonts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天经双方协商可自动延期或解除。</w:t>
      </w:r>
    </w:p>
    <w:p w14:paraId="44F0D076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如遇不可抗拒的因素导致协议不能顺利履行时，双方均不承担违约责任。</w:t>
      </w:r>
    </w:p>
    <w:p w14:paraId="5BBF6241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未尽事宜，双方协商解决，协商不成由当地政府或仲裁机关处理。</w:t>
      </w:r>
    </w:p>
    <w:p w14:paraId="379E6DCC">
      <w:pPr>
        <w:spacing w:line="56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本协议一式三份，甲乙双方各持一份，区农业农村局一份备案。</w:t>
      </w:r>
    </w:p>
    <w:p w14:paraId="66B263E5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 w14:paraId="5D81055F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 w14:paraId="06DA02F6"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甲方：                      乙方：</w:t>
      </w:r>
    </w:p>
    <w:p w14:paraId="7F84F1DE"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法人代表</w:t>
      </w:r>
      <w:r>
        <w:rPr>
          <w:rFonts w:hint="eastAsia" w:ascii="仿宋" w:hAnsi="仿宋" w:eastAsia="仿宋"/>
          <w:sz w:val="32"/>
          <w:szCs w:val="32"/>
        </w:rPr>
        <w:t>（签字）：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法人代表</w:t>
      </w:r>
      <w:r>
        <w:rPr>
          <w:rFonts w:hint="eastAsia" w:ascii="仿宋" w:hAnsi="仿宋" w:eastAsia="仿宋"/>
          <w:sz w:val="32"/>
          <w:szCs w:val="32"/>
        </w:rPr>
        <w:t>（签字）：</w:t>
      </w:r>
    </w:p>
    <w:p w14:paraId="6C7AABD7"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（公章</w:t>
      </w:r>
      <w:r>
        <w:rPr>
          <w:rFonts w:hint="eastAsia" w:ascii="仿宋" w:hAnsi="仿宋" w:eastAsia="仿宋"/>
          <w:b/>
          <w:sz w:val="32"/>
          <w:szCs w:val="32"/>
        </w:rPr>
        <w:t>）                单位</w:t>
      </w:r>
      <w:r>
        <w:rPr>
          <w:rFonts w:hint="eastAsia" w:ascii="仿宋" w:hAnsi="仿宋" w:eastAsia="仿宋"/>
          <w:sz w:val="32"/>
          <w:szCs w:val="32"/>
        </w:rPr>
        <w:t>（公章）</w:t>
      </w:r>
    </w:p>
    <w:p w14:paraId="5BA07448"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 w14:paraId="2A8D3727">
      <w:pPr>
        <w:ind w:firstLine="3694" w:firstLineChars="11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 w14:paraId="7565CD20">
      <w:pPr>
        <w:ind w:firstLine="3694" w:firstLineChars="1150"/>
        <w:rPr>
          <w:rFonts w:hint="eastAsia" w:ascii="Times New Roman" w:hAnsi="Times New Roman" w:eastAsia="宋体"/>
          <w:szCs w:val="21"/>
        </w:rPr>
      </w:pPr>
      <w:r>
        <w:rPr>
          <w:rFonts w:hint="eastAsia" w:ascii="仿宋" w:hAnsi="仿宋" w:eastAsia="仿宋"/>
          <w:b/>
          <w:sz w:val="32"/>
          <w:szCs w:val="32"/>
        </w:rPr>
        <w:t>签订日期：2025</w:t>
      </w:r>
      <w:r>
        <w:rPr>
          <w:rFonts w:hint="eastAsia" w:ascii="仿宋" w:hAnsi="仿宋" w:eastAsia="仿宋"/>
          <w:sz w:val="32"/>
          <w:szCs w:val="32"/>
        </w:rPr>
        <w:t xml:space="preserve"> 年  月   日  </w:t>
      </w:r>
    </w:p>
    <w:p w14:paraId="56FEC520">
      <w:pPr>
        <w:spacing w:line="560" w:lineRule="exact"/>
        <w:rPr>
          <w:rFonts w:hint="eastAsia"/>
          <w:sz w:val="32"/>
          <w:szCs w:val="32"/>
        </w:rPr>
      </w:pPr>
    </w:p>
    <w:p w14:paraId="0420401E">
      <w:pPr>
        <w:spacing w:line="560" w:lineRule="exact"/>
        <w:rPr>
          <w:rFonts w:hint="eastAsia"/>
          <w:sz w:val="32"/>
          <w:szCs w:val="32"/>
        </w:rPr>
      </w:pPr>
    </w:p>
    <w:p w14:paraId="62B2A9CE">
      <w:pPr>
        <w:spacing w:line="560" w:lineRule="exact"/>
        <w:rPr>
          <w:bCs/>
        </w:rPr>
      </w:pPr>
      <w:r>
        <w:rPr>
          <w:rFonts w:hint="eastAsia" w:ascii="宋体" w:hAnsi="宋体"/>
          <w:bCs/>
        </w:rPr>
        <w:t>附件</w:t>
      </w:r>
      <w:r>
        <w:rPr>
          <w:bCs/>
        </w:rPr>
        <w:t>4</w:t>
      </w:r>
    </w:p>
    <w:p w14:paraId="3F8D713A">
      <w:pPr>
        <w:spacing w:line="700" w:lineRule="exact"/>
        <w:jc w:val="center"/>
        <w:rPr>
          <w:rFonts w:ascii="仿宋" w:hAnsi="仿宋" w:eastAsia="仿宋" w:cs="宋体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淮阴区2025年绿色种养循环农业试点项目服务组织承诺书</w:t>
      </w:r>
      <w:r>
        <w:rPr>
          <w:rFonts w:hint="eastAsia" w:ascii="宋体" w:hAnsi="宋体"/>
          <w:b/>
          <w:sz w:val="44"/>
          <w:szCs w:val="44"/>
        </w:rPr>
        <w:t>（样本）</w:t>
      </w:r>
    </w:p>
    <w:p w14:paraId="04462CB1">
      <w:pPr>
        <w:spacing w:line="560" w:lineRule="exact"/>
        <w:jc w:val="center"/>
        <w:rPr>
          <w:rFonts w:hint="eastAsia" w:ascii="仿宋" w:hAnsi="仿宋" w:eastAsia="仿宋" w:cs="宋体"/>
          <w:b/>
          <w:sz w:val="44"/>
          <w:szCs w:val="44"/>
        </w:rPr>
      </w:pPr>
      <w:r>
        <w:rPr>
          <w:rFonts w:hint="eastAsia" w:ascii="仿宋" w:hAnsi="仿宋" w:eastAsia="仿宋" w:cs="宋体"/>
          <w:b/>
          <w:sz w:val="44"/>
          <w:szCs w:val="44"/>
        </w:rPr>
        <w:t xml:space="preserve"> </w:t>
      </w:r>
    </w:p>
    <w:p w14:paraId="020E939C">
      <w:pPr>
        <w:spacing w:line="560" w:lineRule="exact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致区农业农村局：</w:t>
      </w:r>
    </w:p>
    <w:p w14:paraId="0F41C9C9">
      <w:pPr>
        <w:spacing w:line="560" w:lineRule="exact"/>
        <w:ind w:firstLine="645"/>
        <w:jc w:val="left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color w:val="000000"/>
          <w:sz w:val="32"/>
          <w:szCs w:val="32"/>
        </w:rPr>
        <w:t>加快畜禽粪污肥料化利用，打通种养循环堵点，促进粪肥还田，推动农业绿色生态高质量发展</w:t>
      </w:r>
      <w:r>
        <w:rPr>
          <w:rFonts w:hint="eastAsia" w:ascii="宋体" w:hAnsi="宋体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本公司（组织、企业、合作社）承诺如下:</w:t>
      </w:r>
    </w:p>
    <w:p w14:paraId="41015966">
      <w:pPr>
        <w:spacing w:line="560" w:lineRule="exact"/>
        <w:ind w:firstLine="645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一、完善提升服务能力，建设与养殖企业畜禽粪污产能相</w:t>
      </w:r>
      <w:r>
        <w:rPr>
          <w:rFonts w:hint="eastAsia" w:ascii="仿宋" w:hAnsi="仿宋" w:eastAsia="仿宋" w:cs="仿宋_GB2312"/>
          <w:sz w:val="32"/>
          <w:szCs w:val="32"/>
        </w:rPr>
        <w:t>匹配的收集、存贮、处理设施；配套与还田面积相适应的施肥装备、设施。</w:t>
      </w:r>
    </w:p>
    <w:p w14:paraId="3C17134D">
      <w:pPr>
        <w:spacing w:line="560" w:lineRule="exact"/>
        <w:ind w:firstLine="645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二、严格畜禽粪污处理质量，确保粪肥达到国家规定的质量标准；严格执行先检后施原则，确保不发生环境污染事件。</w:t>
      </w:r>
    </w:p>
    <w:p w14:paraId="622DF27A">
      <w:pPr>
        <w:spacing w:line="560" w:lineRule="exact"/>
        <w:ind w:firstLine="645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三、坚决按照技术指导意见，在作物需肥适期内完成还田作业工作，确保不发生安全生产事故。</w:t>
      </w:r>
    </w:p>
    <w:p w14:paraId="5BC039D3">
      <w:pPr>
        <w:spacing w:line="560" w:lineRule="exact"/>
        <w:ind w:firstLine="645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四、提交的材料真实可靠。</w:t>
      </w:r>
    </w:p>
    <w:p w14:paraId="3625E2C2">
      <w:pPr>
        <w:spacing w:line="560" w:lineRule="exact"/>
        <w:ind w:firstLine="645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五、如不能兑现承诺，自动退出服务组织并承担相应责任。</w:t>
      </w:r>
    </w:p>
    <w:p w14:paraId="6E63E9D5">
      <w:pPr>
        <w:spacing w:line="560" w:lineRule="exact"/>
        <w:ind w:firstLine="645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特此承诺。</w:t>
      </w:r>
    </w:p>
    <w:p w14:paraId="6605D531">
      <w:pPr>
        <w:spacing w:line="520" w:lineRule="exact"/>
        <w:ind w:firstLine="645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  <w:r>
        <w:rPr>
          <w:rFonts w:hint="eastAsia" w:ascii="仿宋" w:hAnsi="仿宋" w:eastAsia="仿宋" w:cs="仿宋_GB2312"/>
          <w:b/>
          <w:sz w:val="32"/>
          <w:szCs w:val="32"/>
        </w:rPr>
        <w:t>承诺单位</w:t>
      </w:r>
      <w:r>
        <w:rPr>
          <w:rFonts w:hint="eastAsia" w:ascii="仿宋" w:hAnsi="仿宋" w:eastAsia="仿宋" w:cs="仿宋_GB2312"/>
          <w:sz w:val="32"/>
          <w:szCs w:val="32"/>
        </w:rPr>
        <w:t>（盖章）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：                        </w:t>
      </w:r>
    </w:p>
    <w:p w14:paraId="43546577">
      <w:pPr>
        <w:spacing w:line="520" w:lineRule="exact"/>
        <w:ind w:firstLine="1440" w:firstLineChars="45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 w14:paraId="28473B4F">
      <w:pPr>
        <w:spacing w:line="520" w:lineRule="exact"/>
        <w:ind w:firstLine="1446" w:firstLineChars="45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法人代表</w:t>
      </w:r>
      <w:r>
        <w:rPr>
          <w:rFonts w:hint="eastAsia" w:ascii="仿宋" w:hAnsi="仿宋" w:eastAsia="仿宋" w:cs="仿宋_GB2312"/>
          <w:sz w:val="32"/>
          <w:szCs w:val="32"/>
        </w:rPr>
        <w:t>（签字）：</w:t>
      </w:r>
    </w:p>
    <w:p w14:paraId="1BC4A361">
      <w:pPr>
        <w:spacing w:line="520" w:lineRule="exact"/>
        <w:ind w:firstLine="4160" w:firstLineChars="13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日期：2025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CD"/>
    <w:rsid w:val="001052CD"/>
    <w:rsid w:val="0044543E"/>
    <w:rsid w:val="005348B4"/>
    <w:rsid w:val="007A00CD"/>
    <w:rsid w:val="008A0C30"/>
    <w:rsid w:val="00B92CD0"/>
    <w:rsid w:val="00BA1C9D"/>
    <w:rsid w:val="015E0910"/>
    <w:rsid w:val="024C2B81"/>
    <w:rsid w:val="08F5187C"/>
    <w:rsid w:val="0AF142C5"/>
    <w:rsid w:val="0B6D6042"/>
    <w:rsid w:val="0FB83011"/>
    <w:rsid w:val="1A9C424D"/>
    <w:rsid w:val="1CE04199"/>
    <w:rsid w:val="26ED5BF4"/>
    <w:rsid w:val="2EAF0766"/>
    <w:rsid w:val="31D75713"/>
    <w:rsid w:val="3247681B"/>
    <w:rsid w:val="371C0618"/>
    <w:rsid w:val="3FB75F45"/>
    <w:rsid w:val="43F838F3"/>
    <w:rsid w:val="458A4B1F"/>
    <w:rsid w:val="48390A7E"/>
    <w:rsid w:val="496658A3"/>
    <w:rsid w:val="4E742810"/>
    <w:rsid w:val="4EE93A58"/>
    <w:rsid w:val="52FB52AE"/>
    <w:rsid w:val="54B93DB5"/>
    <w:rsid w:val="571E77BD"/>
    <w:rsid w:val="59E940B2"/>
    <w:rsid w:val="5DF85E48"/>
    <w:rsid w:val="64B259E8"/>
    <w:rsid w:val="65DB6557"/>
    <w:rsid w:val="67FC06CF"/>
    <w:rsid w:val="68833924"/>
    <w:rsid w:val="69A55B1C"/>
    <w:rsid w:val="6A0A7FC8"/>
    <w:rsid w:val="6A107439"/>
    <w:rsid w:val="6AF27BBA"/>
    <w:rsid w:val="6C2925E5"/>
    <w:rsid w:val="6D872A67"/>
    <w:rsid w:val="709D68C3"/>
    <w:rsid w:val="762B1157"/>
    <w:rsid w:val="780A67EA"/>
    <w:rsid w:val="7B3F0572"/>
    <w:rsid w:val="7C444D20"/>
    <w:rsid w:val="7D0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3025</Words>
  <Characters>3139</Characters>
  <Lines>26</Lines>
  <Paragraphs>7</Paragraphs>
  <TotalTime>40</TotalTime>
  <ScaleCrop>false</ScaleCrop>
  <LinksUpToDate>false</LinksUpToDate>
  <CharactersWithSpaces>3572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2025-03-18T05:53:00Z</dcterms:created>
  <dc:creator>Administrator</dc:creator>
  <cp:lastModifiedBy>夏尔。</cp:lastModifiedBy>
  <dcterms:modified xsi:type="dcterms:W3CDTF">2025-05-09T02:29:13Z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eyJoZGlkIjoiNTI0MGVkMmYxMWQyY2Q3M2Y1YzEyZjUyZWY3OWJkMGIiLCJ1c2VySWQiOiI0NTExODQ2MjgifQ==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4D6483FEAFF14FB8A91DF1D8E6882DD6_13</vt:lpwstr>
  </property>
</Properties>
</file>